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10" w:rsidRDefault="00D83B10">
      <w:pPr>
        <w:pStyle w:val="ConsPlusTitle"/>
        <w:jc w:val="center"/>
        <w:outlineLvl w:val="0"/>
      </w:pPr>
      <w:r>
        <w:t>ПРАВИТЕЛЬСТВО СМОЛЕНСКОЙ ОБЛАСТИ</w:t>
      </w:r>
    </w:p>
    <w:p w:rsidR="00D83B10" w:rsidRDefault="00D83B10">
      <w:pPr>
        <w:pStyle w:val="ConsPlusTitle"/>
        <w:jc w:val="center"/>
      </w:pPr>
    </w:p>
    <w:p w:rsidR="00D83B10" w:rsidRDefault="00D83B10">
      <w:pPr>
        <w:pStyle w:val="ConsPlusTitle"/>
        <w:jc w:val="center"/>
      </w:pPr>
      <w:r>
        <w:t>ПОСТАНОВЛЕНИЕ</w:t>
      </w:r>
    </w:p>
    <w:p w:rsidR="00D83B10" w:rsidRDefault="00D83B10">
      <w:pPr>
        <w:pStyle w:val="ConsPlusTitle"/>
        <w:jc w:val="center"/>
      </w:pPr>
      <w:r>
        <w:t>от 16 апреля 2026 г. N 220</w:t>
      </w:r>
    </w:p>
    <w:p w:rsidR="00D83B10" w:rsidRDefault="00D83B10">
      <w:pPr>
        <w:pStyle w:val="ConsPlusTitle"/>
        <w:jc w:val="both"/>
      </w:pPr>
    </w:p>
    <w:p w:rsidR="00D83B10" w:rsidRDefault="00D83B10">
      <w:pPr>
        <w:pStyle w:val="ConsPlusTitle"/>
        <w:jc w:val="center"/>
      </w:pPr>
      <w:r>
        <w:t xml:space="preserve">ОБ УТВЕРЖДЕНИИ ПОЛОЖЕНИЯ </w:t>
      </w:r>
      <w:proofErr w:type="gramStart"/>
      <w:r>
        <w:t>О</w:t>
      </w:r>
      <w:proofErr w:type="gramEnd"/>
      <w:r>
        <w:t xml:space="preserve"> РЕГИОНАЛЬНОМ ГОСУДАРСТВЕННОМ</w:t>
      </w:r>
    </w:p>
    <w:p w:rsidR="00D83B10" w:rsidRDefault="00D83B10">
      <w:pPr>
        <w:pStyle w:val="ConsPlusTitle"/>
        <w:jc w:val="center"/>
      </w:pPr>
      <w:r>
        <w:t xml:space="preserve">ЭКОЛОГИЧЕСКОМ </w:t>
      </w:r>
      <w:proofErr w:type="gramStart"/>
      <w:r>
        <w:t>КОНТРОЛЕ</w:t>
      </w:r>
      <w:proofErr w:type="gramEnd"/>
      <w:r>
        <w:t xml:space="preserve"> (НАДЗОРЕ) НА ТЕРРИТОРИИ</w:t>
      </w:r>
    </w:p>
    <w:p w:rsidR="00D83B10" w:rsidRDefault="00D83B10">
      <w:pPr>
        <w:pStyle w:val="ConsPlusTitle"/>
        <w:jc w:val="center"/>
      </w:pPr>
      <w:r>
        <w:t>СМОЛЕНСКОЙ ОБЛАСТИ</w:t>
      </w:r>
    </w:p>
    <w:p w:rsidR="00D83B10" w:rsidRDefault="00D83B10">
      <w:pPr>
        <w:pStyle w:val="ConsPlusNormal"/>
        <w:jc w:val="both"/>
      </w:pPr>
    </w:p>
    <w:p w:rsidR="00D83B10" w:rsidRDefault="00D83B10">
      <w:pPr>
        <w:pStyle w:val="ConsPlusNormal"/>
        <w:ind w:firstLine="540"/>
        <w:jc w:val="both"/>
      </w:pPr>
      <w:r>
        <w:t xml:space="preserve">В соответствии с федеральными законами </w:t>
      </w:r>
      <w:hyperlink r:id="rId4">
        <w:r>
          <w:rPr>
            <w:color w:val="0000FF"/>
          </w:rPr>
          <w:t>"Об охране окружающей среды"</w:t>
        </w:r>
      </w:hyperlink>
      <w:r>
        <w:t xml:space="preserve"> и "</w:t>
      </w:r>
      <w:hyperlink r:id="rId5">
        <w:r>
          <w:rPr>
            <w:color w:val="0000FF"/>
          </w:rPr>
          <w:t>О государственном контроле (надзоре)</w:t>
        </w:r>
      </w:hyperlink>
      <w:r>
        <w:t xml:space="preserve"> и муниципальном контроле в Российской Федерации" Правительство Смоленской области постановляет:</w:t>
      </w:r>
    </w:p>
    <w:p w:rsidR="00D83B10" w:rsidRDefault="00D83B10">
      <w:pPr>
        <w:pStyle w:val="ConsPlusNormal"/>
        <w:spacing w:before="220"/>
        <w:ind w:firstLine="540"/>
        <w:jc w:val="both"/>
      </w:pPr>
      <w:r>
        <w:t xml:space="preserve">1. Утвердить прилагаемое </w:t>
      </w:r>
      <w:hyperlink w:anchor="P28">
        <w:r>
          <w:rPr>
            <w:color w:val="0000FF"/>
          </w:rPr>
          <w:t>Положение</w:t>
        </w:r>
      </w:hyperlink>
      <w:r>
        <w:t xml:space="preserve"> о региональном государственном экологическом контроле (надзоре) на территории Смоленской области.</w:t>
      </w:r>
    </w:p>
    <w:p w:rsidR="00D83B10" w:rsidRDefault="00D83B10">
      <w:pPr>
        <w:pStyle w:val="ConsPlusNormal"/>
        <w:spacing w:before="220"/>
        <w:ind w:firstLine="540"/>
        <w:jc w:val="both"/>
      </w:pPr>
      <w:r>
        <w:t xml:space="preserve">2. Признать утратившим силу </w:t>
      </w:r>
      <w:hyperlink r:id="rId6">
        <w:r>
          <w:rPr>
            <w:color w:val="0000FF"/>
          </w:rPr>
          <w:t>постановление</w:t>
        </w:r>
      </w:hyperlink>
      <w:r>
        <w:t xml:space="preserve"> Администрации Смоленской области от 27.09.2021 N 627 "Об утверждении Положения о региональном государственном экологическом контроле (надзоре) на территории Смоленской области".</w:t>
      </w:r>
    </w:p>
    <w:p w:rsidR="00D83B10" w:rsidRDefault="00D83B10">
      <w:pPr>
        <w:pStyle w:val="ConsPlusNormal"/>
        <w:jc w:val="both"/>
      </w:pPr>
    </w:p>
    <w:p w:rsidR="00D83B10" w:rsidRDefault="00D83B10">
      <w:pPr>
        <w:pStyle w:val="ConsPlusNormal"/>
        <w:jc w:val="right"/>
      </w:pPr>
      <w:r>
        <w:t>Губернатор</w:t>
      </w:r>
    </w:p>
    <w:p w:rsidR="00D83B10" w:rsidRDefault="00D83B10">
      <w:pPr>
        <w:pStyle w:val="ConsPlusNormal"/>
        <w:jc w:val="right"/>
      </w:pPr>
      <w:r>
        <w:t>Смоленской области</w:t>
      </w:r>
    </w:p>
    <w:p w:rsidR="00D83B10" w:rsidRDefault="00D83B10">
      <w:pPr>
        <w:pStyle w:val="ConsPlusNormal"/>
        <w:jc w:val="right"/>
      </w:pPr>
      <w:r>
        <w:t>В.Н.АНОХИН</w:t>
      </w:r>
    </w:p>
    <w:p w:rsidR="00D83B10" w:rsidRDefault="00D83B10">
      <w:pPr>
        <w:pStyle w:val="ConsPlusNormal"/>
        <w:jc w:val="both"/>
      </w:pPr>
    </w:p>
    <w:p w:rsidR="00D83B10" w:rsidRDefault="00D83B10">
      <w:pPr>
        <w:pStyle w:val="ConsPlusNormal"/>
        <w:jc w:val="both"/>
      </w:pPr>
    </w:p>
    <w:p w:rsidR="00D83B10" w:rsidRDefault="00D83B10">
      <w:pPr>
        <w:rPr>
          <w:rFonts w:ascii="Calibri" w:eastAsia="Times New Roman" w:hAnsi="Calibri" w:cs="Calibri"/>
          <w:szCs w:val="20"/>
          <w:lang w:eastAsia="ru-RU"/>
        </w:rPr>
      </w:pPr>
      <w:r>
        <w:br w:type="page"/>
      </w:r>
    </w:p>
    <w:p w:rsidR="00D83B10" w:rsidRDefault="00D83B10">
      <w:pPr>
        <w:pStyle w:val="ConsPlusNormal"/>
        <w:jc w:val="right"/>
        <w:outlineLvl w:val="0"/>
      </w:pPr>
      <w:r>
        <w:lastRenderedPageBreak/>
        <w:t>Утверждено</w:t>
      </w:r>
    </w:p>
    <w:p w:rsidR="00D83B10" w:rsidRDefault="00D83B10">
      <w:pPr>
        <w:pStyle w:val="ConsPlusNormal"/>
        <w:jc w:val="right"/>
      </w:pPr>
      <w:r>
        <w:t>постановлением</w:t>
      </w:r>
    </w:p>
    <w:p w:rsidR="00D83B10" w:rsidRDefault="00D83B10">
      <w:pPr>
        <w:pStyle w:val="ConsPlusNormal"/>
        <w:jc w:val="right"/>
      </w:pPr>
      <w:r>
        <w:t>Правительства</w:t>
      </w:r>
    </w:p>
    <w:p w:rsidR="00D83B10" w:rsidRDefault="00D83B10">
      <w:pPr>
        <w:pStyle w:val="ConsPlusNormal"/>
        <w:jc w:val="right"/>
      </w:pPr>
      <w:r>
        <w:t>Смоленской области</w:t>
      </w:r>
    </w:p>
    <w:p w:rsidR="00D83B10" w:rsidRDefault="00D83B10">
      <w:pPr>
        <w:pStyle w:val="ConsPlusNormal"/>
        <w:jc w:val="right"/>
      </w:pPr>
      <w:r>
        <w:t>от 16.04.2026 N 220</w:t>
      </w:r>
    </w:p>
    <w:p w:rsidR="00D83B10" w:rsidRDefault="00D83B10">
      <w:pPr>
        <w:pStyle w:val="ConsPlusNormal"/>
        <w:jc w:val="both"/>
      </w:pPr>
    </w:p>
    <w:p w:rsidR="00D83B10" w:rsidRDefault="00D83B10">
      <w:pPr>
        <w:pStyle w:val="ConsPlusTitle"/>
        <w:jc w:val="center"/>
      </w:pPr>
      <w:bookmarkStart w:id="0" w:name="P28"/>
      <w:bookmarkEnd w:id="0"/>
      <w:r>
        <w:t>ПОЛОЖЕНИЕ</w:t>
      </w:r>
    </w:p>
    <w:p w:rsidR="00D83B10" w:rsidRDefault="00D83B10">
      <w:pPr>
        <w:pStyle w:val="ConsPlusTitle"/>
        <w:jc w:val="center"/>
      </w:pPr>
      <w:r>
        <w:t>О РЕГИОНАЛЬНОМ ГОСУДАРСТВЕННОМ ЭКОЛОГИЧЕСКОМ КОНТРОЛЕ</w:t>
      </w:r>
    </w:p>
    <w:p w:rsidR="00D83B10" w:rsidRDefault="00D83B10">
      <w:pPr>
        <w:pStyle w:val="ConsPlusTitle"/>
        <w:jc w:val="center"/>
      </w:pPr>
      <w:r>
        <w:t>(</w:t>
      </w:r>
      <w:proofErr w:type="gramStart"/>
      <w:r>
        <w:t>НАДЗОРЕ</w:t>
      </w:r>
      <w:proofErr w:type="gramEnd"/>
      <w:r>
        <w:t>) НА ТЕРРИТОРИИ СМОЛЕНСКОЙ ОБЛАСТИ</w:t>
      </w:r>
    </w:p>
    <w:p w:rsidR="00D83B10" w:rsidRDefault="00D83B10">
      <w:pPr>
        <w:pStyle w:val="ConsPlusNormal"/>
        <w:jc w:val="both"/>
      </w:pPr>
    </w:p>
    <w:p w:rsidR="00D83B10" w:rsidRDefault="00D83B10">
      <w:pPr>
        <w:pStyle w:val="ConsPlusNormal"/>
        <w:ind w:firstLine="540"/>
        <w:jc w:val="both"/>
      </w:pPr>
      <w:r>
        <w:t>1. Настоящее Положение устанавливает порядок организации и осуществления регионального государственного экологического контроля (надзора) на территории Смоленской области (далее также - региональный государственный экологический контроль).</w:t>
      </w:r>
    </w:p>
    <w:p w:rsidR="00D83B10" w:rsidRDefault="00D83B10">
      <w:pPr>
        <w:pStyle w:val="ConsPlusNormal"/>
        <w:spacing w:before="220"/>
        <w:ind w:firstLine="540"/>
        <w:jc w:val="both"/>
      </w:pPr>
      <w:bookmarkStart w:id="1" w:name="P33"/>
      <w:bookmarkEnd w:id="1"/>
      <w:r>
        <w:t xml:space="preserve">2. </w:t>
      </w:r>
      <w:proofErr w:type="gramStart"/>
      <w:r>
        <w:t xml:space="preserve">Предметом регионального государственного экологического контроля является соблюдение обязательных требований в области охраны окружающей среды, включая требования, содержащиеся в разрешительных документах и установленные Федеральным </w:t>
      </w:r>
      <w:hyperlink r:id="rId7">
        <w:r>
          <w:rPr>
            <w:color w:val="0000FF"/>
          </w:rPr>
          <w:t>законом</w:t>
        </w:r>
      </w:hyperlink>
      <w:r>
        <w:t xml:space="preserve"> "Об охране окружающей среды", Федеральным </w:t>
      </w:r>
      <w:hyperlink r:id="rId8">
        <w:r>
          <w:rPr>
            <w:color w:val="0000FF"/>
          </w:rPr>
          <w:t>законом</w:t>
        </w:r>
      </w:hyperlink>
      <w:r>
        <w:t xml:space="preserve"> "Об экологической экспертизе", Федеральным </w:t>
      </w:r>
      <w:hyperlink r:id="rId9">
        <w:r>
          <w:rPr>
            <w:color w:val="0000FF"/>
          </w:rPr>
          <w:t>законом</w:t>
        </w:r>
      </w:hyperlink>
      <w:r>
        <w:t xml:space="preserve"> "Об отходах производства и потребления", Федеральным </w:t>
      </w:r>
      <w:hyperlink r:id="rId10">
        <w:r>
          <w:rPr>
            <w:color w:val="0000FF"/>
          </w:rPr>
          <w:t>законом</w:t>
        </w:r>
      </w:hyperlink>
      <w:r>
        <w:t xml:space="preserve"> "Об охране атмосферного воздуха", Градостроительным </w:t>
      </w:r>
      <w:hyperlink r:id="rId11">
        <w:r>
          <w:rPr>
            <w:color w:val="0000FF"/>
          </w:rPr>
          <w:t>кодексом</w:t>
        </w:r>
      </w:hyperlink>
      <w:r>
        <w:t xml:space="preserve"> Российской Федерации, Водным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"Об информации, информационных технологиях</w:t>
      </w:r>
      <w:proofErr w:type="gramEnd"/>
      <w:r>
        <w:t xml:space="preserve"> </w:t>
      </w:r>
      <w:proofErr w:type="gramStart"/>
      <w:r>
        <w:t xml:space="preserve">и о защите информации", Федеральным </w:t>
      </w:r>
      <w:hyperlink r:id="rId14">
        <w:r>
          <w:rPr>
            <w:color w:val="0000FF"/>
          </w:rPr>
          <w:t>законом</w:t>
        </w:r>
      </w:hyperlink>
      <w:r>
        <w:t xml:space="preserve"> "О водоснабжении и водоотведении", Федеральным </w:t>
      </w:r>
      <w:hyperlink r:id="rId15">
        <w:r>
          <w:rPr>
            <w:color w:val="0000FF"/>
          </w:rPr>
          <w:t>законом</w:t>
        </w:r>
      </w:hyperlink>
      <w:r>
        <w:t xml:space="preserve"> "О внесении изменений в Федеральный закон "Об охране окружающей среды" и отдельные законодательные акты Российской Федерации", Федеральным </w:t>
      </w:r>
      <w:hyperlink r:id="rId16">
        <w:r>
          <w:rPr>
            <w:color w:val="0000FF"/>
          </w:rPr>
          <w:t>законом</w:t>
        </w:r>
      </w:hyperlink>
      <w:r>
        <w:t xml:space="preserve">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w:t>
      </w:r>
      <w:proofErr w:type="gramEnd"/>
      <w:r>
        <w:t xml:space="preserve"> федеральными и областными нормативными правовыми актами в отношении объектов, не подлежащих федеральному государственному экологическому контролю (надзору) (далее - обязательные требования).</w:t>
      </w:r>
    </w:p>
    <w:p w:rsidR="00D83B10" w:rsidRDefault="00D83B10">
      <w:pPr>
        <w:pStyle w:val="ConsPlusNormal"/>
        <w:spacing w:before="220"/>
        <w:ind w:firstLine="540"/>
        <w:jc w:val="both"/>
      </w:pPr>
      <w:r>
        <w:t xml:space="preserve">3. К разрешительным документам, указанным в </w:t>
      </w:r>
      <w:hyperlink w:anchor="P33">
        <w:r>
          <w:rPr>
            <w:color w:val="0000FF"/>
          </w:rPr>
          <w:t>пункте 2</w:t>
        </w:r>
      </w:hyperlink>
      <w:r>
        <w:t xml:space="preserve"> настоящего Положения, относятся:</w:t>
      </w:r>
    </w:p>
    <w:p w:rsidR="00D83B10" w:rsidRDefault="00D83B10">
      <w:pPr>
        <w:pStyle w:val="ConsPlusNormal"/>
        <w:spacing w:before="220"/>
        <w:ind w:firstLine="540"/>
        <w:jc w:val="both"/>
      </w:pPr>
      <w:r>
        <w:t>а) свидетельство о постановке объекта, оказывающего негативное воздействие на окружающую среду (далее - объект НВОС), на государственный учет;</w:t>
      </w:r>
    </w:p>
    <w:p w:rsidR="00D83B10" w:rsidRDefault="00D83B10">
      <w:pPr>
        <w:pStyle w:val="ConsPlusNormal"/>
        <w:spacing w:before="220"/>
        <w:ind w:firstLine="540"/>
        <w:jc w:val="both"/>
      </w:pPr>
      <w:r>
        <w:t>б) свидетельство об актуализации сведений об объекте НВОС;</w:t>
      </w:r>
    </w:p>
    <w:p w:rsidR="00D83B10" w:rsidRDefault="00D83B10">
      <w:pPr>
        <w:pStyle w:val="ConsPlusNormal"/>
        <w:spacing w:before="220"/>
        <w:ind w:firstLine="540"/>
        <w:jc w:val="both"/>
      </w:pPr>
      <w:r>
        <w:t>в) декларация о воздействии на окружающую среду;</w:t>
      </w:r>
    </w:p>
    <w:p w:rsidR="00D83B10" w:rsidRDefault="00D83B10">
      <w:pPr>
        <w:pStyle w:val="ConsPlusNormal"/>
        <w:spacing w:before="220"/>
        <w:ind w:firstLine="540"/>
        <w:jc w:val="both"/>
      </w:pPr>
      <w:r>
        <w:t>г) решение о предоставлении водного объекта в пользование;</w:t>
      </w:r>
    </w:p>
    <w:p w:rsidR="00D83B10" w:rsidRDefault="00D83B10">
      <w:pPr>
        <w:pStyle w:val="ConsPlusNormal"/>
        <w:spacing w:before="220"/>
        <w:ind w:firstLine="540"/>
        <w:jc w:val="both"/>
      </w:pPr>
      <w:proofErr w:type="spellStart"/>
      <w:r>
        <w:t>д</w:t>
      </w:r>
      <w:proofErr w:type="spellEnd"/>
      <w:r>
        <w:t>) договор водопользования;</w:t>
      </w:r>
    </w:p>
    <w:p w:rsidR="00D83B10" w:rsidRDefault="00D83B10">
      <w:pPr>
        <w:pStyle w:val="ConsPlusNormal"/>
        <w:spacing w:before="220"/>
        <w:ind w:firstLine="540"/>
        <w:jc w:val="both"/>
      </w:pPr>
      <w:r>
        <w:t>е) разрешение на временные сбросы;</w:t>
      </w:r>
    </w:p>
    <w:p w:rsidR="00D83B10" w:rsidRDefault="00D83B10">
      <w:pPr>
        <w:pStyle w:val="ConsPlusNormal"/>
        <w:spacing w:before="220"/>
        <w:ind w:firstLine="540"/>
        <w:jc w:val="both"/>
      </w:pPr>
      <w:r>
        <w:t>ж) согласование плана снижения сбросов в централизованные системы водоотведения;</w:t>
      </w:r>
    </w:p>
    <w:p w:rsidR="00D83B10" w:rsidRDefault="00D83B10">
      <w:pPr>
        <w:pStyle w:val="ConsPlusNormal"/>
        <w:spacing w:before="220"/>
        <w:ind w:firstLine="540"/>
        <w:jc w:val="both"/>
      </w:pPr>
      <w:proofErr w:type="spellStart"/>
      <w:r>
        <w:t>з</w:t>
      </w:r>
      <w:proofErr w:type="spellEnd"/>
      <w:r>
        <w:t>) установленные нормативы допустимых выбросов, разрешение на выбросы загрязняющих веществ в атмосферный воздух (за исключением радиоактивных);</w:t>
      </w:r>
    </w:p>
    <w:p w:rsidR="00D83B10" w:rsidRDefault="00D83B10">
      <w:pPr>
        <w:pStyle w:val="ConsPlusNormal"/>
        <w:spacing w:before="220"/>
        <w:ind w:firstLine="540"/>
        <w:jc w:val="both"/>
      </w:pPr>
      <w:r>
        <w:t>и) разрешение на вредное физическое воздействие на атмосферный воздух;</w:t>
      </w:r>
    </w:p>
    <w:p w:rsidR="00D83B10" w:rsidRDefault="00D83B10">
      <w:pPr>
        <w:pStyle w:val="ConsPlusNormal"/>
        <w:spacing w:before="220"/>
        <w:ind w:firstLine="540"/>
        <w:jc w:val="both"/>
      </w:pPr>
      <w:r>
        <w:t>к) разрешение на временные выбросы (</w:t>
      </w:r>
      <w:hyperlink r:id="rId17">
        <w:r>
          <w:rPr>
            <w:color w:val="0000FF"/>
          </w:rPr>
          <w:t>пункт 1 статьи 23.1</w:t>
        </w:r>
      </w:hyperlink>
      <w:r>
        <w:t xml:space="preserve"> Федерального закона "Об охране окружающей среды");</w:t>
      </w:r>
    </w:p>
    <w:p w:rsidR="00D83B10" w:rsidRDefault="00D83B10">
      <w:pPr>
        <w:pStyle w:val="ConsPlusNormal"/>
        <w:spacing w:before="220"/>
        <w:ind w:firstLine="540"/>
        <w:jc w:val="both"/>
      </w:pPr>
      <w:r>
        <w:lastRenderedPageBreak/>
        <w:t>л) согласование мероприятий по уменьшению выбросов загрязняющих веществ в атмосферный воздух;</w:t>
      </w:r>
    </w:p>
    <w:p w:rsidR="00D83B10" w:rsidRDefault="00D83B10">
      <w:pPr>
        <w:pStyle w:val="ConsPlusNormal"/>
        <w:spacing w:before="220"/>
        <w:ind w:firstLine="540"/>
        <w:jc w:val="both"/>
      </w:pPr>
      <w:r>
        <w:t>м) паспорта на отходы I - IV классов опасности;</w:t>
      </w:r>
    </w:p>
    <w:p w:rsidR="00D83B10" w:rsidRDefault="00D83B10">
      <w:pPr>
        <w:pStyle w:val="ConsPlusNormal"/>
        <w:spacing w:before="220"/>
        <w:ind w:firstLine="540"/>
        <w:jc w:val="both"/>
      </w:pPr>
      <w:proofErr w:type="spellStart"/>
      <w:r>
        <w:t>н</w:t>
      </w:r>
      <w:proofErr w:type="spellEnd"/>
      <w:r>
        <w:t>) решение о подтверждении отнесения отходов к конкретному классу опасности;</w:t>
      </w:r>
    </w:p>
    <w:p w:rsidR="00D83B10" w:rsidRDefault="00D83B10">
      <w:pPr>
        <w:pStyle w:val="ConsPlusNormal"/>
        <w:spacing w:before="220"/>
        <w:ind w:firstLine="540"/>
        <w:jc w:val="both"/>
      </w:pPr>
      <w:r>
        <w:t>о) утвержденные нормативы образования отходов и лимиты на их размещение;</w:t>
      </w:r>
    </w:p>
    <w:p w:rsidR="00D83B10" w:rsidRDefault="00D83B10">
      <w:pPr>
        <w:pStyle w:val="ConsPlusNormal"/>
        <w:spacing w:before="220"/>
        <w:ind w:firstLine="540"/>
        <w:jc w:val="both"/>
      </w:pPr>
      <w:proofErr w:type="spellStart"/>
      <w:r>
        <w:t>п</w:t>
      </w:r>
      <w:proofErr w:type="spellEnd"/>
      <w:r>
        <w:t>) положительное заключение государственной экологической экспертизы.</w:t>
      </w:r>
    </w:p>
    <w:p w:rsidR="00D83B10" w:rsidRDefault="00D83B10">
      <w:pPr>
        <w:pStyle w:val="ConsPlusNormal"/>
        <w:spacing w:before="220"/>
        <w:ind w:firstLine="540"/>
        <w:jc w:val="both"/>
      </w:pPr>
      <w:r>
        <w:t>4. Региональный государственный экологический контроль осуществляет Министерство природных ресурсов и экологии Смоленской области (далее также - Министерство).</w:t>
      </w:r>
    </w:p>
    <w:p w:rsidR="00D83B10" w:rsidRDefault="00D83B10">
      <w:pPr>
        <w:pStyle w:val="ConsPlusNormal"/>
        <w:spacing w:before="220"/>
        <w:ind w:firstLine="540"/>
        <w:jc w:val="both"/>
      </w:pPr>
      <w:r>
        <w:t>5. Должностными лицами, уполномоченными на осуществление регионального государственного экологического контроля (далее - должностные лица), являются:</w:t>
      </w:r>
    </w:p>
    <w:p w:rsidR="00D83B10" w:rsidRDefault="00D83B10">
      <w:pPr>
        <w:pStyle w:val="ConsPlusNormal"/>
        <w:spacing w:before="220"/>
        <w:ind w:firstLine="540"/>
        <w:jc w:val="both"/>
      </w:pPr>
      <w:r>
        <w:t>а) министр природных ресурсов и экологии Смоленской области (должностное лицо, исполняющее обязанности министра природных ресурсов и экологии Смоленской области), являющийся главным государственным инспектором Смоленской области в области охраны окружающей среды;</w:t>
      </w:r>
    </w:p>
    <w:p w:rsidR="00D83B10" w:rsidRDefault="00D83B10">
      <w:pPr>
        <w:pStyle w:val="ConsPlusNormal"/>
        <w:spacing w:before="220"/>
        <w:ind w:firstLine="540"/>
        <w:jc w:val="both"/>
      </w:pPr>
      <w:proofErr w:type="gramStart"/>
      <w:r>
        <w:t>б) первый заместитель министра, в должностные обязанности которого в соответствии с должностным регламентом входит осуществление полномочий по региональному государственному экологическому контролю, являющийся заместителем главного государственного инспектора Смоленской области в области охраны окружающей среды;</w:t>
      </w:r>
      <w:proofErr w:type="gramEnd"/>
    </w:p>
    <w:p w:rsidR="00D83B10" w:rsidRDefault="00D83B10">
      <w:pPr>
        <w:pStyle w:val="ConsPlusNormal"/>
        <w:spacing w:before="220"/>
        <w:ind w:firstLine="540"/>
        <w:jc w:val="both"/>
      </w:pPr>
      <w:r>
        <w:t>в) начальник отдела регионального экологического надзора Министерства, являющийся старшим государственным инспектором Смоленской области в области охраны окружающей среды;</w:t>
      </w:r>
    </w:p>
    <w:p w:rsidR="00D83B10" w:rsidRDefault="00D83B10">
      <w:pPr>
        <w:pStyle w:val="ConsPlusNormal"/>
        <w:spacing w:before="220"/>
        <w:ind w:firstLine="540"/>
        <w:jc w:val="both"/>
      </w:pPr>
      <w:r>
        <w:t>г) консультанты, главные специалисты, младшие специалисты отделов Министерства, являющиеся государственными инспекторами Смоленской области в области охраны окружающей среды.</w:t>
      </w:r>
    </w:p>
    <w:p w:rsidR="00D83B10" w:rsidRDefault="00D83B10">
      <w:pPr>
        <w:pStyle w:val="ConsPlusNormal"/>
        <w:spacing w:before="220"/>
        <w:ind w:firstLine="540"/>
        <w:jc w:val="both"/>
      </w:pPr>
      <w:bookmarkStart w:id="2" w:name="P56"/>
      <w:bookmarkEnd w:id="2"/>
      <w:r>
        <w:t>6. Должностными лицами, уполномоченными на принятие решений о проведении контрольных (надзорных) мероприятий, являются министр природных ресурсов и экологии Смоленской области (должностное лицо, исполняющее обязанности министра природных ресурсов и экологии Смоленской области), первый заместитель министра природных ресурсов и экологии Смоленской области.</w:t>
      </w:r>
    </w:p>
    <w:p w:rsidR="00D83B10" w:rsidRDefault="00D83B10">
      <w:pPr>
        <w:pStyle w:val="ConsPlusNormal"/>
        <w:spacing w:before="220"/>
        <w:ind w:firstLine="540"/>
        <w:jc w:val="both"/>
      </w:pPr>
      <w:r>
        <w:t xml:space="preserve">7. К отношениям, связанным с осуществлением регионального государственного экологического контроля, применяются положения Федерального </w:t>
      </w:r>
      <w:hyperlink r:id="rId18">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D83B10" w:rsidRDefault="00D83B10">
      <w:pPr>
        <w:pStyle w:val="ConsPlusNormal"/>
        <w:spacing w:before="220"/>
        <w:ind w:firstLine="540"/>
        <w:jc w:val="both"/>
      </w:pPr>
      <w:r>
        <w:t>8. Министерство осуществляет региональный государственный экологический контроль в отношении следующих объектов регионального государственного экологического контроля (далее также - объекты контроля):</w:t>
      </w:r>
    </w:p>
    <w:p w:rsidR="00D83B10" w:rsidRDefault="00D83B10">
      <w:pPr>
        <w:pStyle w:val="ConsPlusNormal"/>
        <w:spacing w:before="220"/>
        <w:ind w:firstLine="540"/>
        <w:jc w:val="both"/>
      </w:pPr>
      <w:proofErr w:type="gramStart"/>
      <w:r>
        <w:t>а) деятельность, действия (бездействие) юридических лиц, индивидуальных предпринимателей, граждан (далее - контролируемые лица), в рамках которых должны соблюдаться обязательные требования, в том числе при осуществлении хозяйственной и иной деятельности на объектах, указанных в подпунктах "б", "в" настоящего пункта;</w:t>
      </w:r>
      <w:proofErr w:type="gramEnd"/>
    </w:p>
    <w:p w:rsidR="00D83B10" w:rsidRDefault="00D83B10">
      <w:pPr>
        <w:pStyle w:val="ConsPlusNormal"/>
        <w:spacing w:before="220"/>
        <w:ind w:firstLine="540"/>
        <w:jc w:val="both"/>
      </w:pPr>
      <w:r>
        <w:t xml:space="preserve">б) поверхностные водные объекты и территории их </w:t>
      </w:r>
      <w:proofErr w:type="spellStart"/>
      <w:r>
        <w:t>водоохранных</w:t>
      </w:r>
      <w:proofErr w:type="spellEnd"/>
      <w:r>
        <w:t xml:space="preserve"> зон и прибрежных </w:t>
      </w:r>
      <w:r>
        <w:lastRenderedPageBreak/>
        <w:t>защитных полос, полностью расположенных в пределах территории Смоленской области и не относящихся к объектам, подлежащим федеральному государственному надзору в области использования и охраны водных объектов;</w:t>
      </w:r>
    </w:p>
    <w:p w:rsidR="00D83B10" w:rsidRDefault="00D83B10">
      <w:pPr>
        <w:pStyle w:val="ConsPlusNormal"/>
        <w:spacing w:before="220"/>
        <w:ind w:firstLine="540"/>
        <w:jc w:val="both"/>
      </w:pPr>
      <w:r>
        <w:t xml:space="preserve">в) производственные объекты НВОС согласно категориям, установленным в соответствии со </w:t>
      </w:r>
      <w:hyperlink r:id="rId19">
        <w:r>
          <w:rPr>
            <w:color w:val="0000FF"/>
          </w:rPr>
          <w:t>статьей 4.2</w:t>
        </w:r>
      </w:hyperlink>
      <w:r>
        <w:t xml:space="preserve"> Федерального закона "Об охране окружающей среды", относящиеся:</w:t>
      </w:r>
    </w:p>
    <w:p w:rsidR="00D83B10" w:rsidRDefault="00D83B10">
      <w:pPr>
        <w:pStyle w:val="ConsPlusNormal"/>
        <w:spacing w:before="220"/>
        <w:ind w:firstLine="540"/>
        <w:jc w:val="both"/>
      </w:pPr>
      <w:r>
        <w:t>- к объектам II категории;</w:t>
      </w:r>
    </w:p>
    <w:p w:rsidR="00D83B10" w:rsidRDefault="00D83B10">
      <w:pPr>
        <w:pStyle w:val="ConsPlusNormal"/>
        <w:spacing w:before="220"/>
        <w:ind w:firstLine="540"/>
        <w:jc w:val="both"/>
      </w:pPr>
      <w:r>
        <w:t>- к объектам III категории;</w:t>
      </w:r>
    </w:p>
    <w:p w:rsidR="00D83B10" w:rsidRDefault="00D83B10">
      <w:pPr>
        <w:pStyle w:val="ConsPlusNormal"/>
        <w:spacing w:before="220"/>
        <w:ind w:firstLine="540"/>
        <w:jc w:val="both"/>
      </w:pPr>
      <w:r>
        <w:t>- к объектам IV категории.</w:t>
      </w:r>
    </w:p>
    <w:p w:rsidR="00D83B10" w:rsidRDefault="00D83B10">
      <w:pPr>
        <w:pStyle w:val="ConsPlusNormal"/>
        <w:spacing w:before="220"/>
        <w:ind w:firstLine="540"/>
        <w:jc w:val="both"/>
      </w:pPr>
      <w:r>
        <w:t>9. Принятие решений об отнесении объектов контроля к категориям риска, а также ведение учета объектов контроля осуществляются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w:t>
      </w:r>
    </w:p>
    <w:p w:rsidR="00D83B10" w:rsidRDefault="00D83B10">
      <w:pPr>
        <w:pStyle w:val="ConsPlusNormal"/>
        <w:spacing w:before="220"/>
        <w:ind w:firstLine="540"/>
        <w:jc w:val="both"/>
      </w:pPr>
      <w:r>
        <w:t xml:space="preserve">10. Ключевой </w:t>
      </w:r>
      <w:hyperlink w:anchor="P347">
        <w:r>
          <w:rPr>
            <w:color w:val="0000FF"/>
          </w:rPr>
          <w:t>показатель</w:t>
        </w:r>
      </w:hyperlink>
      <w:r>
        <w:t xml:space="preserve"> регионального государственного экологического контроля (надзора) на территории Смоленской области установлен приложением N 1 к настоящему Положению.</w:t>
      </w:r>
    </w:p>
    <w:p w:rsidR="00D83B10" w:rsidRDefault="00D83B10">
      <w:pPr>
        <w:pStyle w:val="ConsPlusNormal"/>
        <w:spacing w:before="220"/>
        <w:ind w:firstLine="540"/>
        <w:jc w:val="both"/>
      </w:pPr>
      <w:r>
        <w:t>11. При осуществлении регионального государственного экологического контроля применяется система оценки и управления рисками.</w:t>
      </w:r>
    </w:p>
    <w:p w:rsidR="00D83B10" w:rsidRDefault="00D83B10">
      <w:pPr>
        <w:pStyle w:val="ConsPlusNormal"/>
        <w:spacing w:before="220"/>
        <w:ind w:firstLine="540"/>
        <w:jc w:val="both"/>
      </w:pPr>
      <w:r>
        <w:t>12. Министерство при осуществлении регионального государственного экологического контроля относит объекты контроля к одной из следующих категорий риска причинения вреда (ущерба) (далее также - категории риска):</w:t>
      </w:r>
    </w:p>
    <w:p w:rsidR="00D83B10" w:rsidRDefault="00D83B10">
      <w:pPr>
        <w:pStyle w:val="ConsPlusNormal"/>
        <w:spacing w:before="220"/>
        <w:ind w:firstLine="540"/>
        <w:jc w:val="both"/>
      </w:pPr>
      <w:r>
        <w:t>а) высокий риск;</w:t>
      </w:r>
    </w:p>
    <w:p w:rsidR="00D83B10" w:rsidRDefault="00D83B10">
      <w:pPr>
        <w:pStyle w:val="ConsPlusNormal"/>
        <w:spacing w:before="220"/>
        <w:ind w:firstLine="540"/>
        <w:jc w:val="both"/>
      </w:pPr>
      <w:r>
        <w:t>б) значительный риск;</w:t>
      </w:r>
    </w:p>
    <w:p w:rsidR="00D83B10" w:rsidRDefault="00D83B10">
      <w:pPr>
        <w:pStyle w:val="ConsPlusNormal"/>
        <w:spacing w:before="220"/>
        <w:ind w:firstLine="540"/>
        <w:jc w:val="both"/>
      </w:pPr>
      <w:r>
        <w:t>в) средний риск;</w:t>
      </w:r>
    </w:p>
    <w:p w:rsidR="00D83B10" w:rsidRDefault="00D83B10">
      <w:pPr>
        <w:pStyle w:val="ConsPlusNormal"/>
        <w:spacing w:before="220"/>
        <w:ind w:firstLine="540"/>
        <w:jc w:val="both"/>
      </w:pPr>
      <w:r>
        <w:t>г) умеренный риск;</w:t>
      </w:r>
    </w:p>
    <w:p w:rsidR="00D83B10" w:rsidRDefault="00D83B10">
      <w:pPr>
        <w:pStyle w:val="ConsPlusNormal"/>
        <w:spacing w:before="220"/>
        <w:ind w:firstLine="540"/>
        <w:jc w:val="both"/>
      </w:pPr>
      <w:proofErr w:type="spellStart"/>
      <w:r>
        <w:t>д</w:t>
      </w:r>
      <w:proofErr w:type="spellEnd"/>
      <w:r>
        <w:t>) низкий риск.</w:t>
      </w:r>
    </w:p>
    <w:p w:rsidR="00D83B10" w:rsidRDefault="00D83B10">
      <w:pPr>
        <w:pStyle w:val="ConsPlusNormal"/>
        <w:spacing w:before="220"/>
        <w:ind w:firstLine="540"/>
        <w:jc w:val="both"/>
      </w:pPr>
      <w:r>
        <w:t xml:space="preserve">13. Отнесение объектов контроля к определенной категории риска осуществляется на основании сопоставления их характеристик с </w:t>
      </w:r>
      <w:hyperlink r:id="rId20">
        <w:r>
          <w:rPr>
            <w:color w:val="0000FF"/>
          </w:rPr>
          <w:t>критериями</w:t>
        </w:r>
      </w:hyperlink>
      <w:r>
        <w:t xml:space="preserve">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31.12.2020 N 2398.</w:t>
      </w:r>
    </w:p>
    <w:p w:rsidR="00D83B10" w:rsidRDefault="00D83B10">
      <w:pPr>
        <w:pStyle w:val="ConsPlusNormal"/>
        <w:spacing w:before="220"/>
        <w:ind w:firstLine="540"/>
        <w:jc w:val="both"/>
      </w:pPr>
      <w:r>
        <w:t xml:space="preserve">14. </w:t>
      </w:r>
      <w:hyperlink w:anchor="P372">
        <w:r>
          <w:rPr>
            <w:color w:val="0000FF"/>
          </w:rPr>
          <w:t>Критерии</w:t>
        </w:r>
      </w:hyperlink>
      <w:r>
        <w:t xml:space="preserve"> отнесения объектов регионального государственного экологического контроля к категориям риска причинения вреда (ущерба) установлены приложением N 2 к настоящему Положению.</w:t>
      </w:r>
    </w:p>
    <w:p w:rsidR="00D83B10" w:rsidRDefault="00D83B10">
      <w:pPr>
        <w:pStyle w:val="ConsPlusNormal"/>
        <w:spacing w:before="220"/>
        <w:ind w:firstLine="540"/>
        <w:jc w:val="both"/>
      </w:pPr>
      <w:r>
        <w:t>15. Министерство проводит следующие профилактические мероприятия:</w:t>
      </w:r>
    </w:p>
    <w:p w:rsidR="00D83B10" w:rsidRDefault="00D83B10">
      <w:pPr>
        <w:pStyle w:val="ConsPlusNormal"/>
        <w:spacing w:before="220"/>
        <w:ind w:firstLine="540"/>
        <w:jc w:val="both"/>
      </w:pPr>
      <w:r>
        <w:t>а) информирование;</w:t>
      </w:r>
    </w:p>
    <w:p w:rsidR="00D83B10" w:rsidRDefault="00D83B10">
      <w:pPr>
        <w:pStyle w:val="ConsPlusNormal"/>
        <w:spacing w:before="220"/>
        <w:ind w:firstLine="540"/>
        <w:jc w:val="both"/>
      </w:pPr>
      <w:r>
        <w:t>б) обобщение правоприменительной практики;</w:t>
      </w:r>
    </w:p>
    <w:p w:rsidR="00D83B10" w:rsidRDefault="00D83B10">
      <w:pPr>
        <w:pStyle w:val="ConsPlusNormal"/>
        <w:spacing w:before="220"/>
        <w:ind w:firstLine="540"/>
        <w:jc w:val="both"/>
      </w:pPr>
      <w:r>
        <w:t>в) объявление предостережения;</w:t>
      </w:r>
    </w:p>
    <w:p w:rsidR="00D83B10" w:rsidRDefault="00D83B10">
      <w:pPr>
        <w:pStyle w:val="ConsPlusNormal"/>
        <w:spacing w:before="220"/>
        <w:ind w:firstLine="540"/>
        <w:jc w:val="both"/>
      </w:pPr>
      <w:r>
        <w:t>г) профилактический визит;</w:t>
      </w:r>
    </w:p>
    <w:p w:rsidR="00D83B10" w:rsidRDefault="00D83B10">
      <w:pPr>
        <w:pStyle w:val="ConsPlusNormal"/>
        <w:spacing w:before="220"/>
        <w:ind w:firstLine="540"/>
        <w:jc w:val="both"/>
      </w:pPr>
      <w:proofErr w:type="spellStart"/>
      <w:r>
        <w:lastRenderedPageBreak/>
        <w:t>д</w:t>
      </w:r>
      <w:proofErr w:type="spellEnd"/>
      <w:r>
        <w:t>) консультирование;</w:t>
      </w:r>
    </w:p>
    <w:p w:rsidR="00D83B10" w:rsidRDefault="00D83B10">
      <w:pPr>
        <w:pStyle w:val="ConsPlusNormal"/>
        <w:spacing w:before="220"/>
        <w:ind w:firstLine="540"/>
        <w:jc w:val="both"/>
      </w:pPr>
      <w:r>
        <w:t>е) меры стимулирования добросовестности.</w:t>
      </w:r>
    </w:p>
    <w:p w:rsidR="00D83B10" w:rsidRDefault="00D83B10">
      <w:pPr>
        <w:pStyle w:val="ConsPlusNormal"/>
        <w:spacing w:before="220"/>
        <w:ind w:firstLine="540"/>
        <w:jc w:val="both"/>
      </w:pPr>
      <w:r>
        <w:t>16. Министерство осуществляет информирование контролируемых лиц и иных заинтересованных лиц по вопросам соблюдения обязательных требований.</w:t>
      </w:r>
    </w:p>
    <w:p w:rsidR="00D83B10" w:rsidRDefault="00D83B10">
      <w:pPr>
        <w:pStyle w:val="ConsPlusNormal"/>
        <w:spacing w:before="220"/>
        <w:ind w:firstLine="540"/>
        <w:jc w:val="both"/>
      </w:pPr>
      <w:r>
        <w:t>17. Министерство обеспечивает ежегодное обобщение правоприменительной практики по осуществлению регионального государственного экологического контроля.</w:t>
      </w:r>
    </w:p>
    <w:p w:rsidR="00D83B10" w:rsidRDefault="00D83B10">
      <w:pPr>
        <w:pStyle w:val="ConsPlusNormal"/>
        <w:spacing w:before="220"/>
        <w:ind w:firstLine="540"/>
        <w:jc w:val="both"/>
      </w:pPr>
      <w:r>
        <w:t>18. По итогам обобщения правоприменительной практики Министерство обеспечивает ежегодную подготовку доклада, содержащего результаты обобщения правоприменительной практики Министерства (далее - доклад о правоприменительной практике).</w:t>
      </w:r>
    </w:p>
    <w:p w:rsidR="00D83B10" w:rsidRDefault="00D83B10">
      <w:pPr>
        <w:pStyle w:val="ConsPlusNormal"/>
        <w:spacing w:before="220"/>
        <w:ind w:firstLine="540"/>
        <w:jc w:val="both"/>
      </w:pPr>
      <w:r>
        <w:t>19. Министерство обеспечивает публичное обсуждение проекта доклада о правоприменительной практике.</w:t>
      </w:r>
    </w:p>
    <w:p w:rsidR="00D83B10" w:rsidRDefault="00D83B10">
      <w:pPr>
        <w:pStyle w:val="ConsPlusNormal"/>
        <w:spacing w:before="220"/>
        <w:ind w:firstLine="540"/>
        <w:jc w:val="both"/>
      </w:pPr>
      <w:r>
        <w:t>20. Доклад о правоприменительной практике утверждается приказом министра природных ресурсов и экологии Смоленской области (должностным лицом, исполняющим обязанности министра природных ресурсов и экологии Смоленской области) и размещается на официальном сайте Министерства в информационно - телекоммуникационной сети "Интернет" (далее - сеть "Интернет") в срок до 1 апреля года, следующего за отчетным годом.</w:t>
      </w:r>
    </w:p>
    <w:p w:rsidR="00D83B10" w:rsidRDefault="00D83B10">
      <w:pPr>
        <w:pStyle w:val="ConsPlusNormal"/>
        <w:spacing w:before="220"/>
        <w:ind w:firstLine="540"/>
        <w:jc w:val="both"/>
      </w:pPr>
      <w:r>
        <w:t xml:space="preserve">21. </w:t>
      </w:r>
      <w:proofErr w:type="gramStart"/>
      <w:r>
        <w:t>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также - предостережение) и предлагает принять</w:t>
      </w:r>
      <w:proofErr w:type="gramEnd"/>
      <w:r>
        <w:t xml:space="preserve"> меры по обеспечению соблюдения обязательных требований.</w:t>
      </w:r>
    </w:p>
    <w:p w:rsidR="00D83B10" w:rsidRDefault="00D83B10">
      <w:pPr>
        <w:pStyle w:val="ConsPlusNormal"/>
        <w:spacing w:before="220"/>
        <w:ind w:firstLine="540"/>
        <w:jc w:val="both"/>
      </w:pPr>
      <w:r>
        <w:t xml:space="preserve">Типовая форма </w:t>
      </w:r>
      <w:hyperlink r:id="rId21">
        <w:r>
          <w:rPr>
            <w:color w:val="0000FF"/>
          </w:rPr>
          <w:t>предостережения</w:t>
        </w:r>
      </w:hyperlink>
      <w:r>
        <w:t xml:space="preserve"> утверждена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(далее также - приказ N 151).</w:t>
      </w:r>
    </w:p>
    <w:p w:rsidR="00D83B10" w:rsidRDefault="00D83B10">
      <w:pPr>
        <w:pStyle w:val="ConsPlusNormal"/>
        <w:spacing w:before="220"/>
        <w:ind w:firstLine="540"/>
        <w:jc w:val="both"/>
      </w:pPr>
      <w:r>
        <w:t xml:space="preserve">22. </w:t>
      </w:r>
      <w:proofErr w:type="gramStart"/>
      <w: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t xml:space="preserve"> (бездействия) контролируемого лица, которые могут привести или приводят к нарушению обязательных требований.</w:t>
      </w:r>
    </w:p>
    <w:p w:rsidR="00D83B10" w:rsidRDefault="00D83B10">
      <w:pPr>
        <w:pStyle w:val="ConsPlusNormal"/>
        <w:spacing w:before="220"/>
        <w:ind w:firstLine="540"/>
        <w:jc w:val="both"/>
      </w:pPr>
      <w:r>
        <w:t xml:space="preserve">23. </w:t>
      </w:r>
      <w:proofErr w:type="gramStart"/>
      <w:r>
        <w:t>Предостережение направляется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в том числе по адресу электронной почты контролируемого лица, либо посредством федеральной государственной информационной системы "Единый портал государственных и муниципальных</w:t>
      </w:r>
      <w:proofErr w:type="gramEnd"/>
      <w:r>
        <w:t xml:space="preserve"> услуг (функций)" (далее - единый портал государственных и муниципальных услуг).</w:t>
      </w:r>
    </w:p>
    <w:p w:rsidR="00D83B10" w:rsidRDefault="00D83B10">
      <w:pPr>
        <w:pStyle w:val="ConsPlusNormal"/>
        <w:spacing w:before="220"/>
        <w:ind w:firstLine="540"/>
        <w:jc w:val="both"/>
      </w:pPr>
      <w:r>
        <w:t xml:space="preserve">24. Контролируемое лицо в срок не позднее 30 календарных дней со дня получения предостережения вправе подать в Министерство в произвольной форме возражение в отношении </w:t>
      </w:r>
      <w:r>
        <w:lastRenderedPageBreak/>
        <w:t>указанного предостережения (далее - возражение) с обязательным указанием:</w:t>
      </w:r>
    </w:p>
    <w:p w:rsidR="00D83B10" w:rsidRDefault="00D83B10">
      <w:pPr>
        <w:pStyle w:val="ConsPlusNormal"/>
        <w:spacing w:before="220"/>
        <w:ind w:firstLine="540"/>
        <w:jc w:val="both"/>
      </w:pPr>
      <w:proofErr w:type="gramStart"/>
      <w:r>
        <w:t>- наименования юридического лица либо фамилии, имени, отчества (при наличии) индивидуального предпринимателя или гражданина; почтового адреса (места нахождения - для юридического лица, места жительства - для индивидуального предпринимателя и гражданина), а также номера контактного телефона, адреса электронной почты (при наличии);</w:t>
      </w:r>
      <w:proofErr w:type="gramEnd"/>
    </w:p>
    <w:p w:rsidR="00D83B10" w:rsidRDefault="00D83B10">
      <w:pPr>
        <w:pStyle w:val="ConsPlusNormal"/>
        <w:spacing w:before="220"/>
        <w:ind w:firstLine="540"/>
        <w:jc w:val="both"/>
      </w:pPr>
      <w:r>
        <w:t>- идентификационного номера налогоплательщика - контролируемого лица;</w:t>
      </w:r>
    </w:p>
    <w:p w:rsidR="00D83B10" w:rsidRDefault="00D83B10">
      <w:pPr>
        <w:pStyle w:val="ConsPlusNormal"/>
        <w:spacing w:before="220"/>
        <w:ind w:firstLine="540"/>
        <w:jc w:val="both"/>
      </w:pPr>
      <w:r>
        <w:t>- даты и номера предостережения, направленного в адрес контролируемого лица;</w:t>
      </w:r>
    </w:p>
    <w:p w:rsidR="00D83B10" w:rsidRDefault="00D83B10">
      <w:pPr>
        <w:pStyle w:val="ConsPlusNormal"/>
        <w:spacing w:before="220"/>
        <w:ind w:firstLine="540"/>
        <w:jc w:val="both"/>
      </w:pPr>
      <w:r>
        <w:t>- обоснования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D83B10" w:rsidRDefault="00D83B10">
      <w:pPr>
        <w:pStyle w:val="ConsPlusNormal"/>
        <w:spacing w:before="220"/>
        <w:ind w:firstLine="540"/>
        <w:jc w:val="both"/>
      </w:pPr>
      <w:r>
        <w:t>- способа получения ответа по итогам рассмотрения возражения;</w:t>
      </w:r>
    </w:p>
    <w:p w:rsidR="00D83B10" w:rsidRDefault="00D83B10">
      <w:pPr>
        <w:pStyle w:val="ConsPlusNormal"/>
        <w:spacing w:before="220"/>
        <w:ind w:firstLine="540"/>
        <w:jc w:val="both"/>
      </w:pPr>
      <w:r>
        <w:t>- даты направления возражения.</w:t>
      </w:r>
    </w:p>
    <w:p w:rsidR="00D83B10" w:rsidRDefault="00D83B10">
      <w:pPr>
        <w:pStyle w:val="ConsPlusNormal"/>
        <w:spacing w:before="220"/>
        <w:ind w:firstLine="540"/>
        <w:jc w:val="both"/>
      </w:pPr>
      <w:r>
        <w:t xml:space="preserve">25. Возражение направляется контролируемым лицом в бумажном виде почтовым отправлением в Министерство или в виде электронного документа, оформляемого в соответствии со </w:t>
      </w:r>
      <w:hyperlink r:id="rId22">
        <w:r>
          <w:rPr>
            <w:color w:val="0000FF"/>
          </w:rPr>
          <w:t>статьей 21</w:t>
        </w:r>
      </w:hyperlink>
      <w:r>
        <w:t xml:space="preserve"> Федерального закона N 248-ФЗ, на указанный в предостережении адрес электронной почты Министерства или иными указанными в предостережении способами.</w:t>
      </w:r>
    </w:p>
    <w:p w:rsidR="00D83B10" w:rsidRDefault="00D83B10">
      <w:pPr>
        <w:pStyle w:val="ConsPlusNormal"/>
        <w:spacing w:before="220"/>
        <w:ind w:firstLine="540"/>
        <w:jc w:val="both"/>
      </w:pPr>
      <w:r>
        <w:t>26. Возражение рассматривается Министерством в течение 20 рабочих дней со дня его регистрации в Министерстве.</w:t>
      </w:r>
    </w:p>
    <w:p w:rsidR="00D83B10" w:rsidRDefault="00D83B10">
      <w:pPr>
        <w:pStyle w:val="ConsPlusNormal"/>
        <w:spacing w:before="220"/>
        <w:ind w:firstLine="540"/>
        <w:jc w:val="both"/>
      </w:pPr>
      <w:r>
        <w:t>27. По результатам рассмотрения возражения Министерство в форме приказа министра природных ресурсов и экологии Смоленской области принимает одно из следующих решений:</w:t>
      </w:r>
    </w:p>
    <w:p w:rsidR="00D83B10" w:rsidRDefault="00D83B10">
      <w:pPr>
        <w:pStyle w:val="ConsPlusNormal"/>
        <w:spacing w:before="220"/>
        <w:ind w:firstLine="540"/>
        <w:jc w:val="both"/>
      </w:pPr>
      <w:r>
        <w:t>а) удовлетворить возражение в форме отмены предостережения;</w:t>
      </w:r>
    </w:p>
    <w:p w:rsidR="00D83B10" w:rsidRDefault="00D83B10">
      <w:pPr>
        <w:pStyle w:val="ConsPlusNormal"/>
        <w:spacing w:before="220"/>
        <w:ind w:firstLine="540"/>
        <w:jc w:val="both"/>
      </w:pPr>
      <w:r>
        <w:t>б) отказать в удовлетворении возражения с указанием причин отказа.</w:t>
      </w:r>
    </w:p>
    <w:p w:rsidR="00D83B10" w:rsidRDefault="00D83B10">
      <w:pPr>
        <w:pStyle w:val="ConsPlusNormal"/>
        <w:spacing w:before="220"/>
        <w:ind w:firstLine="540"/>
        <w:jc w:val="both"/>
      </w:pPr>
      <w:r>
        <w:t>28. По итогам рассмотрения возражения контролируемому лицу в срок не позднее одного рабочего дня с момента принятия решения, указанного в пункте 27 настоящего Положения, направляется указанным в возражении способом получения ответ с информацией об удовлетворении или об отказе в удовлетворении возражения.</w:t>
      </w:r>
    </w:p>
    <w:p w:rsidR="00D83B10" w:rsidRDefault="00D83B10">
      <w:pPr>
        <w:pStyle w:val="ConsPlusNormal"/>
        <w:spacing w:before="220"/>
        <w:ind w:firstLine="540"/>
        <w:jc w:val="both"/>
      </w:pPr>
      <w:r>
        <w:t>29. Результаты рассмотрения возражений на объявленные предостережения учитываются Министерством вместе с предостережениями в журнале учета предостережений.</w:t>
      </w:r>
    </w:p>
    <w:p w:rsidR="00D83B10" w:rsidRDefault="00D83B10">
      <w:pPr>
        <w:pStyle w:val="ConsPlusNormal"/>
        <w:spacing w:before="220"/>
        <w:ind w:firstLine="540"/>
        <w:jc w:val="both"/>
      </w:pPr>
      <w:r>
        <w:t xml:space="preserve">30.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или мобильного приложения "Инспектор". В ходе профилактического визита контролируемое лицо информируется об обязательных требованиях, предъявляемых к объекту контроля, видах, содержании и об интенсивности мероприятий, проводимых в отношении объекта контроля, а должностное лицо осуществляет ознакомление с объектом контроля и проводит оценку уровня соблюдения контролируемым лицом обязательных требований.</w:t>
      </w:r>
    </w:p>
    <w:p w:rsidR="00D83B10" w:rsidRDefault="00D83B10">
      <w:pPr>
        <w:pStyle w:val="ConsPlusNormal"/>
        <w:spacing w:before="220"/>
        <w:ind w:firstLine="540"/>
        <w:jc w:val="both"/>
      </w:pPr>
      <w:r>
        <w:t>31. Профилактический визит проводится по инициативе Министерства (обязательный профилактический визит) или по инициативе контролируемого лица.</w:t>
      </w:r>
    </w:p>
    <w:p w:rsidR="00D83B10" w:rsidRDefault="00D83B10">
      <w:pPr>
        <w:pStyle w:val="ConsPlusNormal"/>
        <w:spacing w:before="220"/>
        <w:ind w:firstLine="540"/>
        <w:jc w:val="both"/>
      </w:pPr>
      <w:r>
        <w:t xml:space="preserve">32. Обязательные профилактические визиты проводятся Министерством в случаях, установленных </w:t>
      </w:r>
      <w:hyperlink r:id="rId23">
        <w:r>
          <w:rPr>
            <w:color w:val="0000FF"/>
          </w:rPr>
          <w:t>частью 1 статьи 52.1</w:t>
        </w:r>
      </w:hyperlink>
      <w:r>
        <w:t xml:space="preserve"> Федерального закона N 248-ФЗ.</w:t>
      </w:r>
    </w:p>
    <w:p w:rsidR="00D83B10" w:rsidRDefault="00D83B10">
      <w:pPr>
        <w:pStyle w:val="ConsPlusNormal"/>
        <w:spacing w:before="220"/>
        <w:ind w:firstLine="540"/>
        <w:jc w:val="both"/>
      </w:pPr>
      <w:r>
        <w:lastRenderedPageBreak/>
        <w:t>33. Обязательный профилактический визит не предусматривает отказ контролируемого лица от его проведения.</w:t>
      </w:r>
    </w:p>
    <w:p w:rsidR="00D83B10" w:rsidRDefault="00D83B10">
      <w:pPr>
        <w:pStyle w:val="ConsPlusNormal"/>
        <w:spacing w:before="220"/>
        <w:ind w:firstLine="540"/>
        <w:jc w:val="both"/>
      </w:pPr>
      <w:r>
        <w:t xml:space="preserve">О проведении обязательного профилактического визита контролируемое лицо уведомляется не </w:t>
      </w:r>
      <w:proofErr w:type="gramStart"/>
      <w:r>
        <w:t>позднее</w:t>
      </w:r>
      <w:proofErr w:type="gramEnd"/>
      <w:r>
        <w:t xml:space="preserve"> чем за двадцать четыре часа до его начала в порядке, предусмотренном </w:t>
      </w:r>
      <w:hyperlink r:id="rId24">
        <w:r>
          <w:rPr>
            <w:color w:val="0000FF"/>
          </w:rPr>
          <w:t>частью 5 статьи 21</w:t>
        </w:r>
      </w:hyperlink>
      <w:r>
        <w:t xml:space="preserve"> Федерального закона N 248-ФЗ.</w:t>
      </w:r>
    </w:p>
    <w:p w:rsidR="00D83B10" w:rsidRDefault="00D83B10">
      <w:pPr>
        <w:pStyle w:val="ConsPlusNormal"/>
        <w:spacing w:before="220"/>
        <w:ind w:firstLine="540"/>
        <w:jc w:val="both"/>
      </w:pPr>
      <w:r>
        <w:t>34. Срок проведения обязательного профилактического визита не может превышать 10 рабочих дней.</w:t>
      </w:r>
    </w:p>
    <w:p w:rsidR="00D83B10" w:rsidRDefault="00D83B10">
      <w:pPr>
        <w:pStyle w:val="ConsPlusNormal"/>
        <w:spacing w:before="220"/>
        <w:ind w:firstLine="540"/>
        <w:jc w:val="both"/>
      </w:pPr>
      <w:r>
        <w:t>В рамках обязательного профилактического визита должностное лицо при необходимости проводит осмотр.</w:t>
      </w:r>
    </w:p>
    <w:p w:rsidR="00D83B10" w:rsidRDefault="00D83B10">
      <w:pPr>
        <w:pStyle w:val="ConsPlusNormal"/>
        <w:spacing w:before="220"/>
        <w:ind w:firstLine="540"/>
        <w:jc w:val="both"/>
      </w:pPr>
      <w:r>
        <w:t xml:space="preserve">35. По окончании проведения обязательного профилактического визита составляется </w:t>
      </w:r>
      <w:hyperlink r:id="rId25">
        <w:r>
          <w:rPr>
            <w:color w:val="0000FF"/>
          </w:rPr>
          <w:t>акт</w:t>
        </w:r>
      </w:hyperlink>
      <w:r>
        <w:t xml:space="preserve"> о проведении обязательного профилактического визита (далее - акт обязательного профилактического визита) по форме, утвержденной приказом N 151, в порядке, предусмотренном </w:t>
      </w:r>
      <w:hyperlink r:id="rId26">
        <w:r>
          <w:rPr>
            <w:color w:val="0000FF"/>
          </w:rPr>
          <w:t>статьей 90</w:t>
        </w:r>
      </w:hyperlink>
      <w:r>
        <w:t xml:space="preserve"> Федерального закона N 248-ФЗ для контрольных (надзорных) мероприятий.</w:t>
      </w:r>
    </w:p>
    <w:p w:rsidR="00D83B10" w:rsidRDefault="00D83B10">
      <w:pPr>
        <w:pStyle w:val="ConsPlusNormal"/>
        <w:spacing w:before="220"/>
        <w:ind w:firstLine="540"/>
        <w:jc w:val="both"/>
      </w:pPr>
      <w:r>
        <w:t xml:space="preserve">36.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7">
        <w:r>
          <w:rPr>
            <w:color w:val="0000FF"/>
          </w:rPr>
          <w:t>статьей 88</w:t>
        </w:r>
      </w:hyperlink>
      <w:r>
        <w:t xml:space="preserve"> Федерального закона N 248-ФЗ для контрольных (надзорных) мероприятий.</w:t>
      </w:r>
    </w:p>
    <w:p w:rsidR="00D83B10" w:rsidRDefault="00D83B10">
      <w:pPr>
        <w:pStyle w:val="ConsPlusNormal"/>
        <w:spacing w:before="220"/>
        <w:ind w:firstLine="540"/>
        <w:jc w:val="both"/>
      </w:pPr>
      <w:r>
        <w:t xml:space="preserve">37. </w:t>
      </w:r>
      <w:proofErr w:type="gramStart"/>
      <w: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w:t>
      </w:r>
      <w:hyperlink r:id="rId28">
        <w:r>
          <w:rPr>
            <w:color w:val="0000FF"/>
          </w:rPr>
          <w:t>акт</w:t>
        </w:r>
      </w:hyperlink>
      <w:r>
        <w:t xml:space="preserve"> о невозможности проведения обязательного профилактического визита по форме согласно приложению N 11 к приказу министра природных ресурсов и экологии Смоленской области от 03.03.2025 N 0057/0103 "Об утверждении форм документов, используемых должностными лицами Министерства природных ресурсов и экологии Смоленской области при</w:t>
      </w:r>
      <w:proofErr w:type="gramEnd"/>
      <w:r>
        <w:t xml:space="preserve"> </w:t>
      </w:r>
      <w:proofErr w:type="gramStart"/>
      <w:r>
        <w:t>осуществлении</w:t>
      </w:r>
      <w:proofErr w:type="gramEnd"/>
      <w:r>
        <w:t xml:space="preserve"> возложенных видов регионального государственного контроля (надзора) на территории Смоленской области" (далее - приказ N 0057/0103).</w:t>
      </w:r>
    </w:p>
    <w:p w:rsidR="00D83B10" w:rsidRDefault="00D83B10">
      <w:pPr>
        <w:pStyle w:val="ConsPlusNormal"/>
        <w:spacing w:before="220"/>
        <w:ind w:firstLine="540"/>
        <w:jc w:val="both"/>
      </w:pPr>
      <w:r>
        <w:t xml:space="preserve">38. </w:t>
      </w:r>
      <w:proofErr w:type="gramStart"/>
      <w:r>
        <w:t xml:space="preserve">В случае невозможности проведения обязательного профилактического визита должностное лицо, уполномоченное в соответствии с </w:t>
      </w:r>
      <w:hyperlink w:anchor="P56">
        <w:r>
          <w:rPr>
            <w:color w:val="0000FF"/>
          </w:rPr>
          <w:t>пунктом 6</w:t>
        </w:r>
      </w:hyperlink>
      <w:r>
        <w:t xml:space="preserve"> настоящего Положения на принятие решений о проведении контрольных (надзорных) мероприятий,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roofErr w:type="gramEnd"/>
    </w:p>
    <w:p w:rsidR="00D83B10" w:rsidRDefault="00D83B10">
      <w:pPr>
        <w:pStyle w:val="ConsPlusNormal"/>
        <w:spacing w:before="220"/>
        <w:ind w:firstLine="540"/>
        <w:jc w:val="both"/>
      </w:pPr>
      <w:r>
        <w:t xml:space="preserve">39. </w:t>
      </w:r>
      <w:hyperlink r:id="rId29">
        <w:r>
          <w:rPr>
            <w:color w:val="0000FF"/>
          </w:rPr>
          <w:t>Предписание</w:t>
        </w:r>
      </w:hyperlink>
      <w:r>
        <w:t xml:space="preserve"> об устранении выявленных нарушений обязательных требований по форме согласно приложению N 13 к приказу N 0057/0103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30">
        <w:r>
          <w:rPr>
            <w:color w:val="0000FF"/>
          </w:rPr>
          <w:t>статьей 90.1</w:t>
        </w:r>
      </w:hyperlink>
      <w:r>
        <w:t xml:space="preserve"> Федерального закона N 248-ФЗ.</w:t>
      </w:r>
    </w:p>
    <w:p w:rsidR="00D83B10" w:rsidRDefault="00D83B10">
      <w:pPr>
        <w:pStyle w:val="ConsPlusNormal"/>
        <w:spacing w:before="220"/>
        <w:ind w:firstLine="540"/>
        <w:jc w:val="both"/>
      </w:pPr>
      <w:r>
        <w:t xml:space="preserve">Сведения об устранении выявленных нарушений обязательных требований направляются контролируемым лицом в бумажном виде почтовым отправлением в Министерство или в виде электронного документа, оформляемого в соответствии со </w:t>
      </w:r>
      <w:hyperlink r:id="rId31">
        <w:r>
          <w:rPr>
            <w:color w:val="0000FF"/>
          </w:rPr>
          <w:t>статьей 21</w:t>
        </w:r>
      </w:hyperlink>
      <w:r>
        <w:t xml:space="preserve"> Федерального закона N 248-ФЗ, на указанный в предписании адрес электронной почты Министерства или иными указанными в предписании способами.</w:t>
      </w:r>
    </w:p>
    <w:p w:rsidR="00D83B10" w:rsidRDefault="00D83B10">
      <w:pPr>
        <w:pStyle w:val="ConsPlusNormal"/>
        <w:spacing w:before="220"/>
        <w:ind w:firstLine="540"/>
        <w:jc w:val="both"/>
      </w:pPr>
      <w:r>
        <w:t xml:space="preserve">40. Контролируемое лицо вправе обратиться </w:t>
      </w:r>
      <w:proofErr w:type="gramStart"/>
      <w:r>
        <w:t>в Министерство с заявлением в произвольной форме о проведении в отношении</w:t>
      </w:r>
      <w:proofErr w:type="gramEnd"/>
      <w:r>
        <w:t xml:space="preserve">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83B10" w:rsidRDefault="00D83B10">
      <w:pPr>
        <w:pStyle w:val="ConsPlusNormal"/>
        <w:spacing w:before="220"/>
        <w:ind w:firstLine="540"/>
        <w:jc w:val="both"/>
      </w:pPr>
      <w:r>
        <w:lastRenderedPageBreak/>
        <w:t>Заявление контролируемого лица направляется в Министерство через единый портал государственных и муниципальных услуг.</w:t>
      </w:r>
    </w:p>
    <w:p w:rsidR="00D83B10" w:rsidRDefault="00D83B10">
      <w:pPr>
        <w:pStyle w:val="ConsPlusNormal"/>
        <w:spacing w:before="220"/>
        <w:ind w:firstLine="540"/>
        <w:jc w:val="both"/>
      </w:pPr>
      <w:r>
        <w:t xml:space="preserve">41. Министерство рассматривает заявление контролируемого лица в течение 10 рабочих дней </w:t>
      </w:r>
      <w:proofErr w:type="gramStart"/>
      <w:r>
        <w:t>с даты регистрации</w:t>
      </w:r>
      <w:proofErr w:type="gramEnd"/>
      <w: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D83B10" w:rsidRDefault="00D83B10">
      <w:pPr>
        <w:pStyle w:val="ConsPlusNormal"/>
        <w:spacing w:before="220"/>
        <w:ind w:firstLine="540"/>
        <w:jc w:val="both"/>
      </w:pPr>
      <w:r>
        <w:t>Решение об отказе в проведении профилактического визита по заявлению контролируемого лица принимается по основаниям, указанным в пункте 42 настоящего Положения.</w:t>
      </w:r>
    </w:p>
    <w:p w:rsidR="00D83B10" w:rsidRDefault="00D83B10">
      <w:pPr>
        <w:pStyle w:val="ConsPlusNormal"/>
        <w:spacing w:before="220"/>
        <w:ind w:firstLine="540"/>
        <w:jc w:val="both"/>
      </w:pPr>
      <w:r>
        <w:t xml:space="preserve">Контролируемое лицо в течение 3 рабочих дней </w:t>
      </w:r>
      <w:proofErr w:type="gramStart"/>
      <w:r>
        <w:t>с даты принятия</w:t>
      </w:r>
      <w:proofErr w:type="gramEnd"/>
      <w:r>
        <w:t xml:space="preserve"> решения уведомляется о принятом решении через личный кабинет контролируемого лица на едином портале государственных и муниципальных услуг.</w:t>
      </w:r>
    </w:p>
    <w:p w:rsidR="00D83B10" w:rsidRDefault="00D83B10">
      <w:pPr>
        <w:pStyle w:val="ConsPlusNormal"/>
        <w:spacing w:before="220"/>
        <w:ind w:firstLine="540"/>
        <w:jc w:val="both"/>
      </w:pPr>
      <w:r>
        <w:t xml:space="preserve">42. Министерство принимает решение </w:t>
      </w:r>
      <w:proofErr w:type="gramStart"/>
      <w:r>
        <w:t>об отказе в проведении профилактического визита по заявлению контролируемого лица по одному из следующих оснований</w:t>
      </w:r>
      <w:proofErr w:type="gramEnd"/>
      <w:r>
        <w:t>:</w:t>
      </w:r>
    </w:p>
    <w:p w:rsidR="00D83B10" w:rsidRDefault="00D83B10">
      <w:pPr>
        <w:pStyle w:val="ConsPlusNormal"/>
        <w:spacing w:before="220"/>
        <w:ind w:firstLine="540"/>
        <w:jc w:val="both"/>
      </w:pPr>
      <w:r>
        <w:t xml:space="preserve">а) от контролируемого лица поступило через личный кабинет контролируемого лица на едином портале государственных и муниципальных услуг уведомление об отзыве заявления контролируемого лица не </w:t>
      </w:r>
      <w:proofErr w:type="gramStart"/>
      <w:r>
        <w:t>позднее</w:t>
      </w:r>
      <w:proofErr w:type="gramEnd"/>
      <w:r>
        <w:t xml:space="preserve"> чем за 5 рабочих дней до даты проведения профилактического визита;</w:t>
      </w:r>
    </w:p>
    <w:p w:rsidR="00D83B10" w:rsidRDefault="00D83B10">
      <w:pPr>
        <w:pStyle w:val="ConsPlusNormal"/>
        <w:spacing w:before="220"/>
        <w:ind w:firstLine="540"/>
        <w:jc w:val="both"/>
      </w:pPr>
      <w:r>
        <w:t>б) в течение года до даты подачи заявления контролируемого лица Министерством проведен профилактический визит по ранее поданному заявлению контролируемого лица;</w:t>
      </w:r>
    </w:p>
    <w:p w:rsidR="00D83B10" w:rsidRDefault="00D83B10">
      <w:pPr>
        <w:pStyle w:val="ConsPlusNormal"/>
        <w:spacing w:before="220"/>
        <w:ind w:firstLine="540"/>
        <w:jc w:val="both"/>
      </w:pPr>
      <w:r>
        <w:t>в) в течение 6 месяцев до даты подачи повторного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83B10" w:rsidRDefault="00D83B10">
      <w:pPr>
        <w:pStyle w:val="ConsPlusNormal"/>
        <w:spacing w:before="220"/>
        <w:ind w:firstLine="540"/>
        <w:jc w:val="both"/>
      </w:pPr>
      <w:r>
        <w:t>г) заявление контролируемого лица содержит нецензурные либо оскорбительные выражения, угрозы жизни, здоровью и имуществу должностных лиц Министерства либо членов их семей;</w:t>
      </w:r>
    </w:p>
    <w:p w:rsidR="00D83B10" w:rsidRDefault="00D83B10">
      <w:pPr>
        <w:pStyle w:val="ConsPlusNormal"/>
        <w:spacing w:before="220"/>
        <w:ind w:firstLine="540"/>
        <w:jc w:val="both"/>
      </w:pPr>
      <w:proofErr w:type="spellStart"/>
      <w:r>
        <w:t>д</w:t>
      </w:r>
      <w:proofErr w:type="spellEnd"/>
      <w:r>
        <w:t xml:space="preserve">) контролируемое лицо не соответствует критериям, предусмотренным </w:t>
      </w:r>
      <w:hyperlink r:id="rId32">
        <w:r>
          <w:rPr>
            <w:color w:val="0000FF"/>
          </w:rPr>
          <w:t>частью 1 статьи 52.2</w:t>
        </w:r>
      </w:hyperlink>
      <w:r>
        <w:t xml:space="preserve"> Федерального закона N 248-ФЗ.</w:t>
      </w:r>
    </w:p>
    <w:p w:rsidR="00D83B10" w:rsidRDefault="00D83B10">
      <w:pPr>
        <w:pStyle w:val="ConsPlusNormal"/>
        <w:spacing w:before="220"/>
        <w:ind w:firstLine="540"/>
        <w:jc w:val="both"/>
      </w:pPr>
      <w:r>
        <w:t>43. В случае принятия решения о проведении профилактического визита по заявлению контролируемого лица Министерство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D83B10" w:rsidRDefault="00D83B10">
      <w:pPr>
        <w:pStyle w:val="ConsPlusNormal"/>
        <w:spacing w:before="220"/>
        <w:ind w:firstLine="540"/>
        <w:jc w:val="both"/>
      </w:pPr>
      <w:r>
        <w:t>44. Разъяснения и рекомендации, полученные контролируемым лицом в ходе профилактического визита, носят рекомендательный характер.</w:t>
      </w:r>
    </w:p>
    <w:p w:rsidR="00D83B10" w:rsidRDefault="00D83B10">
      <w:pPr>
        <w:pStyle w:val="ConsPlusNormal"/>
        <w:spacing w:before="220"/>
        <w:ind w:firstLine="540"/>
        <w:jc w:val="both"/>
      </w:pPr>
      <w:r>
        <w:t>45.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83B10" w:rsidRDefault="00D83B10">
      <w:pPr>
        <w:pStyle w:val="ConsPlusNormal"/>
        <w:spacing w:before="220"/>
        <w:ind w:firstLine="540"/>
        <w:jc w:val="both"/>
      </w:pPr>
      <w:r>
        <w:t xml:space="preserve">46. </w:t>
      </w:r>
      <w:proofErr w:type="gramStart"/>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информация об этом незамедлительно направляется министру природных ресурсов и экологии Смоленской области (должностному лицу, исполняющему обязанности министра природных ресурсов и экологии Смоленской области) либо первому заместителю министра природных ресурсов и экологии Смоленской области для</w:t>
      </w:r>
      <w:proofErr w:type="gramEnd"/>
      <w:r>
        <w:t xml:space="preserve"> принятия решения о проведении контрольных (надзорных) мероприятий.</w:t>
      </w:r>
    </w:p>
    <w:p w:rsidR="00D83B10" w:rsidRDefault="00D83B10">
      <w:pPr>
        <w:pStyle w:val="ConsPlusNormal"/>
        <w:spacing w:before="220"/>
        <w:ind w:firstLine="540"/>
        <w:jc w:val="both"/>
      </w:pPr>
      <w:r>
        <w:lastRenderedPageBreak/>
        <w:t xml:space="preserve">47. Консультирование контролируемых лиц осуществляется должностными лицами в письменной форме при письменном обращении, в устной форме -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(надзорного) мероприятия.</w:t>
      </w:r>
    </w:p>
    <w:p w:rsidR="00D83B10" w:rsidRDefault="00D83B10">
      <w:pPr>
        <w:pStyle w:val="ConsPlusNormal"/>
        <w:spacing w:before="220"/>
        <w:ind w:firstLine="540"/>
        <w:jc w:val="both"/>
      </w:pPr>
      <w:r>
        <w:t>Контролируемое лицо вправе обратиться в Министерство с заявлением о проведении консультирования посредством единого портала государственных и муниципальных услуг.</w:t>
      </w:r>
    </w:p>
    <w:p w:rsidR="00D83B10" w:rsidRDefault="00D83B10">
      <w:pPr>
        <w:pStyle w:val="ConsPlusNormal"/>
        <w:spacing w:before="220"/>
        <w:ind w:firstLine="540"/>
        <w:jc w:val="both"/>
      </w:pPr>
      <w:r>
        <w:t xml:space="preserve">Время консультирования по телефону, посредством </w:t>
      </w:r>
      <w:proofErr w:type="spellStart"/>
      <w:r>
        <w:t>видео-конференц-связи</w:t>
      </w:r>
      <w:proofErr w:type="spellEnd"/>
      <w:r>
        <w:t>, на личном приеме одного контролируемого лица (его представителя) не может превышать 15 минут.</w:t>
      </w:r>
    </w:p>
    <w:p w:rsidR="00D83B10" w:rsidRDefault="00D83B10">
      <w:pPr>
        <w:pStyle w:val="ConsPlusNormal"/>
        <w:spacing w:before="220"/>
        <w:ind w:firstLine="540"/>
        <w:jc w:val="both"/>
      </w:pPr>
      <w:r>
        <w:t>48. Должностные лица осуществляют консультирование, в том числе письменное, по вопросам:</w:t>
      </w:r>
    </w:p>
    <w:p w:rsidR="00D83B10" w:rsidRDefault="00D83B10">
      <w:pPr>
        <w:pStyle w:val="ConsPlusNormal"/>
        <w:spacing w:before="220"/>
        <w:ind w:firstLine="540"/>
        <w:jc w:val="both"/>
      </w:pPr>
      <w:r>
        <w:t>а) профилактики рисков нарушения обязательных требований;</w:t>
      </w:r>
    </w:p>
    <w:p w:rsidR="00D83B10" w:rsidRDefault="00D83B10">
      <w:pPr>
        <w:pStyle w:val="ConsPlusNormal"/>
        <w:spacing w:before="220"/>
        <w:ind w:firstLine="540"/>
        <w:jc w:val="both"/>
      </w:pPr>
      <w:r>
        <w:t>б) соблюдения обязательных требований;</w:t>
      </w:r>
    </w:p>
    <w:p w:rsidR="00D83B10" w:rsidRDefault="00D83B10">
      <w:pPr>
        <w:pStyle w:val="ConsPlusNormal"/>
        <w:spacing w:before="220"/>
        <w:ind w:firstLine="540"/>
        <w:jc w:val="both"/>
      </w:pPr>
      <w:r>
        <w:t>в) порядка осуществления регионального государственного экологического контроля;</w:t>
      </w:r>
    </w:p>
    <w:p w:rsidR="00D83B10" w:rsidRDefault="00D83B10">
      <w:pPr>
        <w:pStyle w:val="ConsPlusNormal"/>
        <w:spacing w:before="220"/>
        <w:ind w:firstLine="540"/>
        <w:jc w:val="both"/>
      </w:pPr>
      <w:r>
        <w:t>г) порядка обжалования решений Министерства.</w:t>
      </w:r>
    </w:p>
    <w:p w:rsidR="00D83B10" w:rsidRDefault="00D83B10">
      <w:pPr>
        <w:pStyle w:val="ConsPlusNormal"/>
        <w:spacing w:before="220"/>
        <w:ind w:firstLine="540"/>
        <w:jc w:val="both"/>
      </w:pPr>
      <w:r>
        <w:t xml:space="preserve">49. </w:t>
      </w:r>
      <w:proofErr w:type="gramStart"/>
      <w:r>
        <w:t>По итогам консультирования информация в письменной форме контролируемым лицам и их представителям, действующим на основании доверенности, распорядительного документа организации или иного документа, оформленного в соответствии с законодательством Российской Федерации (далее - представители), не предоставляется, за исключением случаев консультирования на основании обращений контролируемых лиц и их представителей, поступивших в письменной форме или в форме электронного документа.</w:t>
      </w:r>
      <w:proofErr w:type="gramEnd"/>
      <w:r>
        <w:t xml:space="preserve"> Контролируемое лицо вправе направить запрос о предоставлении письменного ответа в сроки, установленные Федеральным </w:t>
      </w:r>
      <w:hyperlink r:id="rId33">
        <w:r>
          <w:rPr>
            <w:color w:val="0000FF"/>
          </w:rPr>
          <w:t>законом</w:t>
        </w:r>
      </w:hyperlink>
      <w:r>
        <w:t xml:space="preserve"> "О порядке рассмотрения обращений граждан Российской Федерации".</w:t>
      </w:r>
    </w:p>
    <w:p w:rsidR="00D83B10" w:rsidRDefault="00D83B10">
      <w:pPr>
        <w:pStyle w:val="ConsPlusNormal"/>
        <w:spacing w:before="220"/>
        <w:ind w:firstLine="540"/>
        <w:jc w:val="both"/>
      </w:pPr>
      <w:r>
        <w:t>50. В случае поступления в Министерство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сети "Интернет" письменных разъяснений, подписанных уполномоченным должностным лицом.</w:t>
      </w:r>
    </w:p>
    <w:p w:rsidR="00D83B10" w:rsidRDefault="00D83B10">
      <w:pPr>
        <w:pStyle w:val="ConsPlusNormal"/>
        <w:spacing w:before="220"/>
        <w:ind w:firstLine="540"/>
        <w:jc w:val="both"/>
      </w:pPr>
      <w:r>
        <w:t>51. 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rsidR="00D83B10" w:rsidRDefault="00D83B10">
      <w:pPr>
        <w:pStyle w:val="ConsPlusNormal"/>
        <w:spacing w:before="220"/>
        <w:ind w:firstLine="540"/>
        <w:jc w:val="both"/>
      </w:pPr>
      <w:r>
        <w:t xml:space="preserve">52.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D83B10" w:rsidRDefault="00D83B10">
      <w:pPr>
        <w:pStyle w:val="ConsPlusNormal"/>
        <w:spacing w:before="220"/>
        <w:ind w:firstLine="540"/>
        <w:jc w:val="both"/>
      </w:pPr>
      <w:r>
        <w:t xml:space="preserve">53. Министерство осуществляет учет консультирований посредством ведения </w:t>
      </w:r>
      <w:hyperlink r:id="rId34">
        <w:r>
          <w:rPr>
            <w:color w:val="0000FF"/>
          </w:rPr>
          <w:t>журнала</w:t>
        </w:r>
      </w:hyperlink>
      <w:r>
        <w:t xml:space="preserve"> учета, форма которого утверждена приказом N 0057/0103 (приложение N 15).</w:t>
      </w:r>
    </w:p>
    <w:p w:rsidR="00D83B10" w:rsidRDefault="00D83B10">
      <w:pPr>
        <w:pStyle w:val="ConsPlusNormal"/>
        <w:spacing w:before="220"/>
        <w:ind w:firstLine="540"/>
        <w:jc w:val="both"/>
      </w:pPr>
      <w:r>
        <w:t>54. В целях мотивации контролируемых лиц к соблюдению обязательных требований Министерством проводятся мероприятия, направленные на нематериальное поощрение добросовестных контролируемых лиц (далее - меры стимулирования добросовестности).</w:t>
      </w:r>
    </w:p>
    <w:p w:rsidR="00D83B10" w:rsidRDefault="00D83B10">
      <w:pPr>
        <w:pStyle w:val="ConsPlusNormal"/>
        <w:spacing w:before="220"/>
        <w:ind w:firstLine="540"/>
        <w:jc w:val="both"/>
      </w:pPr>
      <w:r>
        <w:t>55. Оценка добросовестности контролируемых лиц проводится Министерством по заявлению контролируемого лица в течение 30 календарных дней со дня регистрации заявления по следующим критериям добросовестности:</w:t>
      </w:r>
    </w:p>
    <w:p w:rsidR="00D83B10" w:rsidRDefault="00D83B10">
      <w:pPr>
        <w:pStyle w:val="ConsPlusNormal"/>
        <w:spacing w:before="220"/>
        <w:ind w:firstLine="540"/>
        <w:jc w:val="both"/>
      </w:pPr>
      <w:proofErr w:type="gramStart"/>
      <w:r>
        <w:lastRenderedPageBreak/>
        <w:t>а)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roofErr w:type="gramEnd"/>
    </w:p>
    <w:p w:rsidR="00D83B10" w:rsidRDefault="00D83B10">
      <w:pPr>
        <w:pStyle w:val="ConsPlusNormal"/>
        <w:spacing w:before="220"/>
        <w:ind w:firstLine="540"/>
        <w:jc w:val="both"/>
      </w:pPr>
      <w:r>
        <w:t>б) установление контролируемым лицом системы внутреннего контроля, предусматривающего проведение сличительных испытаний образцов проб сточной/природной воды, атмосферного воздуха по одинаковым показателям разными испытательными центрами и лабораториями в целях сравнения результатов для проверки соответствия предельно допустимым показателям;</w:t>
      </w:r>
    </w:p>
    <w:p w:rsidR="00D83B10" w:rsidRDefault="00D83B10">
      <w:pPr>
        <w:pStyle w:val="ConsPlusNormal"/>
        <w:spacing w:before="220"/>
        <w:ind w:firstLine="540"/>
        <w:jc w:val="both"/>
      </w:pPr>
      <w:r>
        <w:t>в) наличие в штате у контролируемого лица ответственного специалиста, имеющего специальное экологическое образование и стаж работы в соответствующей сфере не менее 2 лет;</w:t>
      </w:r>
    </w:p>
    <w:p w:rsidR="00D83B10" w:rsidRDefault="00D83B10">
      <w:pPr>
        <w:pStyle w:val="ConsPlusNormal"/>
        <w:spacing w:before="220"/>
        <w:ind w:firstLine="540"/>
        <w:jc w:val="both"/>
      </w:pPr>
      <w:r>
        <w:t>г) предоставление контролируемым лицом доступа должностным лицам Министерства к своим информационным ресурсам, разработанным документам в сфере природопользования, а также при необходимости на территорию производственного объекта НВОС, эксплуатируемого контролируемым лицом;</w:t>
      </w:r>
    </w:p>
    <w:p w:rsidR="00D83B10" w:rsidRDefault="00D83B10">
      <w:pPr>
        <w:pStyle w:val="ConsPlusNormal"/>
        <w:spacing w:before="220"/>
        <w:ind w:firstLine="540"/>
        <w:jc w:val="both"/>
      </w:pPr>
      <w:proofErr w:type="spellStart"/>
      <w:r>
        <w:t>д</w:t>
      </w:r>
      <w:proofErr w:type="spellEnd"/>
      <w:r>
        <w:t>) размещение контролируемым лицом на своем официальном сайте в сети "Интернет" полной и достоверной информации о показателях, которые характеризуют и подтверждают заботливое отношение контролируемого лица к окружающей среде;</w:t>
      </w:r>
    </w:p>
    <w:p w:rsidR="00D83B10" w:rsidRDefault="00D83B10">
      <w:pPr>
        <w:pStyle w:val="ConsPlusNormal"/>
        <w:spacing w:before="220"/>
        <w:ind w:firstLine="540"/>
        <w:jc w:val="both"/>
      </w:pPr>
      <w:r>
        <w:t>е) отсутствие нарушений контролируемым лицом обязательных требований, выявленных по итогам проводимых Министерством контрольных (надзорных) мероприятий;</w:t>
      </w:r>
    </w:p>
    <w:p w:rsidR="00D83B10" w:rsidRDefault="00D83B10">
      <w:pPr>
        <w:pStyle w:val="ConsPlusNormal"/>
        <w:spacing w:before="220"/>
        <w:ind w:firstLine="540"/>
        <w:jc w:val="both"/>
      </w:pPr>
      <w:proofErr w:type="gramStart"/>
      <w:r>
        <w:t xml:space="preserve">ж) отсутствие случаев назначения должностными лицами Министерства или судом на основании протокола об административном правонарушении, составленного должностными лицами Министерства, контролируемому лицу и (или) его должностному лицу административного наказания за совершение административного правонарушения, предусмотренного </w:t>
      </w:r>
      <w:hyperlink r:id="rId35">
        <w:r>
          <w:rPr>
            <w:color w:val="0000FF"/>
          </w:rPr>
          <w:t>статьями 7.6</w:t>
        </w:r>
      </w:hyperlink>
      <w:r>
        <w:t xml:space="preserve">, </w:t>
      </w:r>
      <w:hyperlink r:id="rId36">
        <w:r>
          <w:rPr>
            <w:color w:val="0000FF"/>
          </w:rPr>
          <w:t>8.2</w:t>
        </w:r>
      </w:hyperlink>
      <w:r>
        <w:t xml:space="preserve">, </w:t>
      </w:r>
      <w:hyperlink r:id="rId37">
        <w:r>
          <w:rPr>
            <w:color w:val="0000FF"/>
          </w:rPr>
          <w:t>8.4</w:t>
        </w:r>
      </w:hyperlink>
      <w:r>
        <w:t xml:space="preserve">, </w:t>
      </w:r>
      <w:hyperlink r:id="rId38">
        <w:r>
          <w:rPr>
            <w:color w:val="0000FF"/>
          </w:rPr>
          <w:t>8.5</w:t>
        </w:r>
      </w:hyperlink>
      <w:r>
        <w:t xml:space="preserve">, </w:t>
      </w:r>
      <w:hyperlink r:id="rId39">
        <w:r>
          <w:rPr>
            <w:color w:val="0000FF"/>
          </w:rPr>
          <w:t>8.13</w:t>
        </w:r>
      </w:hyperlink>
      <w:r>
        <w:t xml:space="preserve">, </w:t>
      </w:r>
      <w:hyperlink r:id="rId40">
        <w:r>
          <w:rPr>
            <w:color w:val="0000FF"/>
          </w:rPr>
          <w:t>8.14</w:t>
        </w:r>
      </w:hyperlink>
      <w:r>
        <w:t xml:space="preserve">, </w:t>
      </w:r>
      <w:hyperlink r:id="rId41">
        <w:r>
          <w:rPr>
            <w:color w:val="0000FF"/>
          </w:rPr>
          <w:t>8.21</w:t>
        </w:r>
      </w:hyperlink>
      <w:r>
        <w:t xml:space="preserve">, </w:t>
      </w:r>
      <w:hyperlink r:id="rId42">
        <w:r>
          <w:rPr>
            <w:color w:val="0000FF"/>
          </w:rPr>
          <w:t>8.42</w:t>
        </w:r>
      </w:hyperlink>
      <w:r>
        <w:t xml:space="preserve">, </w:t>
      </w:r>
      <w:hyperlink r:id="rId43">
        <w:r>
          <w:rPr>
            <w:color w:val="0000FF"/>
          </w:rPr>
          <w:t>8.45</w:t>
        </w:r>
      </w:hyperlink>
      <w:r>
        <w:t xml:space="preserve"> Кодекса Российской Федерации об административных правонарушения;</w:t>
      </w:r>
      <w:proofErr w:type="gramEnd"/>
    </w:p>
    <w:p w:rsidR="00D83B10" w:rsidRDefault="00D83B10">
      <w:pPr>
        <w:pStyle w:val="ConsPlusNormal"/>
        <w:spacing w:before="220"/>
        <w:ind w:firstLine="540"/>
        <w:jc w:val="both"/>
      </w:pPr>
      <w:proofErr w:type="spellStart"/>
      <w:r>
        <w:t>з</w:t>
      </w:r>
      <w:proofErr w:type="spellEnd"/>
      <w:r>
        <w:t xml:space="preserve">) отсутствие случаев вынесения обвинительного приговора суда, предусматривающего признание должностного лица юридического лица либо индивидуального предпринимателя, осуществляющих хозяйственную и (или) иную деятельность с использованием объекта регионального государственного экологического контроля, виновным в совершении преступления, предусмотренного </w:t>
      </w:r>
      <w:hyperlink r:id="rId44">
        <w:r>
          <w:rPr>
            <w:color w:val="0000FF"/>
          </w:rPr>
          <w:t>статьями 246</w:t>
        </w:r>
      </w:hyperlink>
      <w:r>
        <w:t xml:space="preserve">, </w:t>
      </w:r>
      <w:hyperlink r:id="rId45">
        <w:r>
          <w:rPr>
            <w:color w:val="0000FF"/>
          </w:rPr>
          <w:t>247</w:t>
        </w:r>
      </w:hyperlink>
      <w:r>
        <w:t xml:space="preserve">, </w:t>
      </w:r>
      <w:hyperlink r:id="rId46">
        <w:r>
          <w:rPr>
            <w:color w:val="0000FF"/>
          </w:rPr>
          <w:t>250</w:t>
        </w:r>
      </w:hyperlink>
      <w:r>
        <w:t xml:space="preserve">, </w:t>
      </w:r>
      <w:hyperlink r:id="rId47">
        <w:r>
          <w:rPr>
            <w:color w:val="0000FF"/>
          </w:rPr>
          <w:t>251</w:t>
        </w:r>
      </w:hyperlink>
      <w:r>
        <w:t xml:space="preserve"> Уголовного кодекса Российской Федерации;</w:t>
      </w:r>
    </w:p>
    <w:p w:rsidR="00D83B10" w:rsidRDefault="00D83B10">
      <w:pPr>
        <w:pStyle w:val="ConsPlusNormal"/>
        <w:spacing w:before="220"/>
        <w:ind w:firstLine="540"/>
        <w:jc w:val="both"/>
      </w:pPr>
      <w:r>
        <w:t>и) своевременность представления контролируемым лицом в Министерство обязательной информации и отчетности, а именно:</w:t>
      </w:r>
    </w:p>
    <w:p w:rsidR="00D83B10" w:rsidRDefault="00D83B10">
      <w:pPr>
        <w:pStyle w:val="ConsPlusNormal"/>
        <w:spacing w:before="220"/>
        <w:ind w:firstLine="540"/>
        <w:jc w:val="both"/>
      </w:pPr>
      <w:r>
        <w:t xml:space="preserve">- отчета об организации и о результатах осуществления производственного экологического контроля до 25 марта года, следующего за </w:t>
      </w:r>
      <w:proofErr w:type="gramStart"/>
      <w:r>
        <w:t>отчетным</w:t>
      </w:r>
      <w:proofErr w:type="gramEnd"/>
      <w:r>
        <w:t>;</w:t>
      </w:r>
    </w:p>
    <w:p w:rsidR="00D83B10" w:rsidRDefault="00D83B10">
      <w:pPr>
        <w:pStyle w:val="ConsPlusNormal"/>
        <w:spacing w:before="220"/>
        <w:ind w:firstLine="540"/>
        <w:jc w:val="both"/>
      </w:pPr>
      <w:r>
        <w:t>- декларации о воздействии на окружающую среду юридическими лицами, индивидуальными предпринимателями, осуществляющими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w:t>
      </w:r>
    </w:p>
    <w:p w:rsidR="00D83B10" w:rsidRDefault="00D83B10">
      <w:pPr>
        <w:pStyle w:val="ConsPlusNormal"/>
        <w:spacing w:before="220"/>
        <w:ind w:firstLine="540"/>
        <w:jc w:val="both"/>
      </w:pPr>
      <w:r>
        <w:t>- сведений о замене юридического лица или индивидуального предпринимателя, осуществляющих хозяйственную и (или) иную деятельность на объекте НВОС,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D83B10" w:rsidRDefault="00D83B10">
      <w:pPr>
        <w:pStyle w:val="ConsPlusNormal"/>
        <w:spacing w:before="220"/>
        <w:ind w:firstLine="540"/>
        <w:jc w:val="both"/>
      </w:pPr>
      <w:r>
        <w:t>- сведений об изменении места нахождения объекта НВОС;</w:t>
      </w:r>
    </w:p>
    <w:p w:rsidR="00D83B10" w:rsidRDefault="00D83B10">
      <w:pPr>
        <w:pStyle w:val="ConsPlusNormal"/>
        <w:spacing w:before="220"/>
        <w:ind w:firstLine="540"/>
        <w:jc w:val="both"/>
      </w:pPr>
      <w:r>
        <w:lastRenderedPageBreak/>
        <w:t>- сведений об изменении характеристик технологических процессов основных производств, источников загрязнения окружающей среды;</w:t>
      </w:r>
    </w:p>
    <w:p w:rsidR="00D83B10" w:rsidRDefault="00D83B10">
      <w:pPr>
        <w:pStyle w:val="ConsPlusNormal"/>
        <w:spacing w:before="220"/>
        <w:ind w:firstLine="540"/>
        <w:jc w:val="both"/>
      </w:pPr>
      <w:r>
        <w:t>- сведений 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D83B10" w:rsidRDefault="00D83B10">
      <w:pPr>
        <w:pStyle w:val="ConsPlusNormal"/>
        <w:spacing w:before="220"/>
        <w:ind w:firstLine="540"/>
        <w:jc w:val="both"/>
      </w:pPr>
      <w:r>
        <w:t xml:space="preserve">56. </w:t>
      </w:r>
      <w:proofErr w:type="gramStart"/>
      <w:r>
        <w:t>В случае соответствия контролируемого лица четырем и более критериям добросовестности Министерством применяется мера стимулирования, предусматривающая снижение категории риска с высокого риска на значительный, со значительного риска на средний риск, со среднего риска на умеренный риск, с умеренного риска на низкий риск соответственно.</w:t>
      </w:r>
      <w:proofErr w:type="gramEnd"/>
    </w:p>
    <w:p w:rsidR="00D83B10" w:rsidRDefault="00D83B10">
      <w:pPr>
        <w:pStyle w:val="ConsPlusNormal"/>
        <w:spacing w:before="220"/>
        <w:ind w:firstLine="540"/>
        <w:jc w:val="both"/>
      </w:pPr>
      <w:r>
        <w:t xml:space="preserve">57. Соответствие контролируемого лица критериям добросовестности оценивается </w:t>
      </w:r>
      <w:proofErr w:type="gramStart"/>
      <w:r>
        <w:t>за период от одного года до трех лет в зависимости от категории</w:t>
      </w:r>
      <w:proofErr w:type="gramEnd"/>
      <w:r>
        <w:t xml:space="preserve"> риска, к которой отнесены деятельность контролируемого лица или производственный объект. Чем выше категория риска, тем оцениваемый период деятельности контролируемого лица будет больше.</w:t>
      </w:r>
    </w:p>
    <w:p w:rsidR="00D83B10" w:rsidRDefault="00D83B10">
      <w:pPr>
        <w:pStyle w:val="ConsPlusNormal"/>
        <w:spacing w:before="220"/>
        <w:ind w:firstLine="540"/>
        <w:jc w:val="both"/>
      </w:pPr>
      <w:r>
        <w:t>58. Заявление контролируемого лица о проведении оценки добросовестности, направляемое в адрес Министерства, составляется в произвольной форме, но с обязательным указанием:</w:t>
      </w:r>
    </w:p>
    <w:p w:rsidR="00D83B10" w:rsidRDefault="00D83B10">
      <w:pPr>
        <w:pStyle w:val="ConsPlusNormal"/>
        <w:spacing w:before="220"/>
        <w:ind w:firstLine="540"/>
        <w:jc w:val="both"/>
      </w:pPr>
      <w:r>
        <w:t>- наименования юридического лица/индивидуального предпринимателя;</w:t>
      </w:r>
    </w:p>
    <w:p w:rsidR="00D83B10" w:rsidRDefault="00D83B10">
      <w:pPr>
        <w:pStyle w:val="ConsPlusNormal"/>
        <w:spacing w:before="220"/>
        <w:ind w:firstLine="540"/>
        <w:jc w:val="both"/>
      </w:pPr>
      <w:r>
        <w:t xml:space="preserve">- реквизитов (ИНН, ОГРН, </w:t>
      </w:r>
      <w:proofErr w:type="gramStart"/>
      <w:r>
        <w:t>официальная</w:t>
      </w:r>
      <w:proofErr w:type="gramEnd"/>
      <w:r>
        <w:t xml:space="preserve"> электронная почта, почтовый адрес, контактный телефон);</w:t>
      </w:r>
    </w:p>
    <w:p w:rsidR="00D83B10" w:rsidRDefault="00D83B10">
      <w:pPr>
        <w:pStyle w:val="ConsPlusNormal"/>
        <w:spacing w:before="220"/>
        <w:ind w:firstLine="540"/>
        <w:jc w:val="both"/>
      </w:pPr>
      <w:r>
        <w:t>- наименования объекта НВОС и кода объекта;</w:t>
      </w:r>
    </w:p>
    <w:p w:rsidR="00D83B10" w:rsidRDefault="00D83B10">
      <w:pPr>
        <w:pStyle w:val="ConsPlusNormal"/>
        <w:spacing w:before="220"/>
        <w:ind w:firstLine="540"/>
        <w:jc w:val="both"/>
      </w:pPr>
      <w:r>
        <w:t>- способа уведомления о принятом Министерством решении (по электронной почте, почтовым отправлением либо личным получением контролируемым лицом).</w:t>
      </w:r>
    </w:p>
    <w:p w:rsidR="00D83B10" w:rsidRDefault="00D83B10">
      <w:pPr>
        <w:pStyle w:val="ConsPlusNormal"/>
        <w:spacing w:before="220"/>
        <w:ind w:firstLine="540"/>
        <w:jc w:val="both"/>
      </w:pPr>
      <w:r>
        <w:t>Для подтверждения соответствия критериям оценки добросовестности к заявлению о проведении оценки добросовестности контролируемое лицо прикладывает подтверждающие документы.</w:t>
      </w:r>
    </w:p>
    <w:p w:rsidR="00D83B10" w:rsidRDefault="00D83B10">
      <w:pPr>
        <w:pStyle w:val="ConsPlusNormal"/>
        <w:spacing w:before="220"/>
        <w:ind w:firstLine="540"/>
        <w:jc w:val="both"/>
      </w:pPr>
      <w:r>
        <w:t xml:space="preserve">59. Контролируемое лицо может направить заявление о проведении оценки добросовестности в бумажном виде почтовым отправлением в Министерство или в виде электронного документа, оформляемого в соответствии со </w:t>
      </w:r>
      <w:hyperlink r:id="rId48">
        <w:r>
          <w:rPr>
            <w:color w:val="0000FF"/>
          </w:rPr>
          <w:t>статьей 21</w:t>
        </w:r>
      </w:hyperlink>
      <w:r>
        <w:t xml:space="preserve"> Федерального закона N 248-ФЗ.</w:t>
      </w:r>
    </w:p>
    <w:p w:rsidR="00D83B10" w:rsidRDefault="00D83B10">
      <w:pPr>
        <w:pStyle w:val="ConsPlusNormal"/>
        <w:spacing w:before="220"/>
        <w:ind w:firstLine="540"/>
        <w:jc w:val="both"/>
      </w:pPr>
      <w:r>
        <w:t>60. Министерство рассматривает заявление о проведении оценки добросовестности в течение 30 календарных дней с момента его регистрации в Министерстве.</w:t>
      </w:r>
    </w:p>
    <w:p w:rsidR="00D83B10" w:rsidRDefault="00D83B10">
      <w:pPr>
        <w:pStyle w:val="ConsPlusNormal"/>
        <w:spacing w:before="220"/>
        <w:ind w:firstLine="540"/>
        <w:jc w:val="both"/>
      </w:pPr>
      <w:r>
        <w:t>61. При необходимости Министерство запрашивает необходимые сведения (документы), если у него нет данных, позволяющих установить соответствие контролируемого лица критериям добросовестности, или если такие сведения нельзя получить в рамках межведомственного взаимодействия.</w:t>
      </w:r>
    </w:p>
    <w:p w:rsidR="00D83B10" w:rsidRDefault="00D83B10">
      <w:pPr>
        <w:pStyle w:val="ConsPlusNormal"/>
        <w:spacing w:before="220"/>
        <w:ind w:firstLine="540"/>
        <w:jc w:val="both"/>
      </w:pPr>
      <w:r>
        <w:t>62. По итогам рассмотрения заявления о проведении оценки добросовестности Министерство принимает одно из следующих решений:</w:t>
      </w:r>
    </w:p>
    <w:p w:rsidR="00D83B10" w:rsidRDefault="00D83B10">
      <w:pPr>
        <w:pStyle w:val="ConsPlusNormal"/>
        <w:spacing w:before="220"/>
        <w:ind w:firstLine="540"/>
        <w:jc w:val="both"/>
      </w:pPr>
      <w:r>
        <w:t>- о несоответствии контролируемого лица критериям добросовестности - если контролируемое лицо не соответствует пяти и более критериям добросовестности;</w:t>
      </w:r>
    </w:p>
    <w:p w:rsidR="00D83B10" w:rsidRDefault="00D83B10">
      <w:pPr>
        <w:pStyle w:val="ConsPlusNormal"/>
        <w:spacing w:before="220"/>
        <w:ind w:firstLine="540"/>
        <w:jc w:val="both"/>
      </w:pPr>
      <w:r>
        <w:t xml:space="preserve">- о соответствии контролируемого лица критериям добросовестности и применении в отношении его меры стимулирования добросовестности - если контролируемое лицо </w:t>
      </w:r>
      <w:r>
        <w:lastRenderedPageBreak/>
        <w:t>соответствует пяти и более критериям добросовестности.</w:t>
      </w:r>
    </w:p>
    <w:p w:rsidR="00D83B10" w:rsidRDefault="00D83B10">
      <w:pPr>
        <w:pStyle w:val="ConsPlusNormal"/>
        <w:spacing w:before="220"/>
        <w:ind w:firstLine="540"/>
        <w:jc w:val="both"/>
      </w:pPr>
      <w:r>
        <w:t>63. Министерство направляет контролируемому лицу уведомление о соответствии или о несоответствии контролируемого лица критериям добросовестности не позднее чем в течение 30 календарных дней со дня регистрации заявления об оценке добросовестности способом, указанным контролируемым лицом в заявлении о проведении оценки добросовестности.</w:t>
      </w:r>
    </w:p>
    <w:p w:rsidR="00D83B10" w:rsidRDefault="00D83B10">
      <w:pPr>
        <w:pStyle w:val="ConsPlusNormal"/>
        <w:spacing w:before="220"/>
        <w:ind w:firstLine="540"/>
        <w:jc w:val="both"/>
      </w:pPr>
      <w:r>
        <w:t>64. Решение о соответствии контролируемого лица критериям добросовестности и применении меры стимулирования добросовестности отменяется, если выявляются факты несоответствия контролируемого лица критериям добросовестности. В таком случае контролируемое лицо уведомляется в течение 10 рабочих дней со дня принятия соответствующего решения.</w:t>
      </w:r>
    </w:p>
    <w:p w:rsidR="00D83B10" w:rsidRDefault="00D83B10">
      <w:pPr>
        <w:pStyle w:val="ConsPlusNormal"/>
        <w:spacing w:before="220"/>
        <w:ind w:firstLine="540"/>
        <w:jc w:val="both"/>
      </w:pPr>
      <w:r>
        <w:t>65. При осуществлении регионального государственного экологического контроля проводятся:</w:t>
      </w:r>
    </w:p>
    <w:p w:rsidR="00D83B10" w:rsidRDefault="00D83B10">
      <w:pPr>
        <w:pStyle w:val="ConsPlusNormal"/>
        <w:spacing w:before="220"/>
        <w:ind w:firstLine="540"/>
        <w:jc w:val="both"/>
      </w:pPr>
      <w:r>
        <w:t>а) плановые контрольные (надзорные) мероприятия;</w:t>
      </w:r>
    </w:p>
    <w:p w:rsidR="00D83B10" w:rsidRDefault="00D83B10">
      <w:pPr>
        <w:pStyle w:val="ConsPlusNormal"/>
        <w:spacing w:before="220"/>
        <w:ind w:firstLine="540"/>
        <w:jc w:val="both"/>
      </w:pPr>
      <w:r>
        <w:t>б) внеплановые контрольные (надзорные) мероприятия.</w:t>
      </w:r>
    </w:p>
    <w:p w:rsidR="00D83B10" w:rsidRDefault="00D83B10">
      <w:pPr>
        <w:pStyle w:val="ConsPlusNormal"/>
        <w:spacing w:before="220"/>
        <w:ind w:firstLine="540"/>
        <w:jc w:val="both"/>
      </w:pPr>
      <w:r>
        <w:t>66.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также - ежегодный план), формируемого Министерством и подлежащего согласованию с прокуратурой Смоленской области.</w:t>
      </w:r>
    </w:p>
    <w:p w:rsidR="00D83B10" w:rsidRDefault="00D83B10">
      <w:pPr>
        <w:pStyle w:val="ConsPlusNormal"/>
        <w:spacing w:before="220"/>
        <w:ind w:firstLine="540"/>
        <w:jc w:val="both"/>
      </w:pPr>
      <w:r>
        <w:t xml:space="preserve">67. Ежегодный план формируется Министерством в соответствии с </w:t>
      </w:r>
      <w:hyperlink r:id="rId49">
        <w:r>
          <w:rPr>
            <w:color w:val="0000FF"/>
          </w:rPr>
          <w:t>постановлением</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D83B10" w:rsidRDefault="00D83B10">
      <w:pPr>
        <w:pStyle w:val="ConsPlusNormal"/>
        <w:spacing w:before="220"/>
        <w:ind w:firstLine="540"/>
        <w:jc w:val="both"/>
      </w:pPr>
      <w:r>
        <w:t>Плановые контрольные (надзорные) мероприятия и обязательные профилактические визиты в отношении объектов контроля в зависимости от присвоенной категории риска проводятся со следующей периодичностью:</w:t>
      </w:r>
    </w:p>
    <w:p w:rsidR="00D83B10" w:rsidRDefault="00D83B10">
      <w:pPr>
        <w:pStyle w:val="ConsPlusNormal"/>
        <w:spacing w:before="220"/>
        <w:ind w:firstLine="540"/>
        <w:jc w:val="both"/>
      </w:pPr>
      <w:r>
        <w:t>- в отношении объектов контроля, отнесенных к категории высокого риска, - одно плановое контрольное (надзорное) мероприятие (документарная проверка либо выездная проверка) в два года либо один обязательный профилактический визит в год;</w:t>
      </w:r>
    </w:p>
    <w:p w:rsidR="00D83B10" w:rsidRDefault="00D83B10">
      <w:pPr>
        <w:pStyle w:val="ConsPlusNormal"/>
        <w:spacing w:before="220"/>
        <w:ind w:firstLine="540"/>
        <w:jc w:val="both"/>
      </w:pPr>
      <w:r>
        <w:t xml:space="preserve">- в отношении объектов контроля, отнесенных к категориям значительного, среднего и умеренного риска, - плановые контрольные (надзорные) мероприятия не проводятся, а периодичность проведения обязательных профилактических визитов определяется </w:t>
      </w:r>
      <w:hyperlink r:id="rId50">
        <w:r>
          <w:rPr>
            <w:color w:val="0000FF"/>
          </w:rPr>
          <w:t>постановлением</w:t>
        </w:r>
      </w:hyperlink>
      <w:r>
        <w:t xml:space="preserve"> Правительством Российской Федерации от 01.10.2025 N 1511 "О периодичности проведения обязательных профилактических визитов в рамках государственного контроля (надзора), муниципального контроля".</w:t>
      </w:r>
    </w:p>
    <w:p w:rsidR="00D83B10" w:rsidRDefault="00D83B10">
      <w:pPr>
        <w:pStyle w:val="ConsPlusNormal"/>
        <w:spacing w:before="220"/>
        <w:ind w:firstLine="540"/>
        <w:jc w:val="both"/>
      </w:pPr>
      <w:r>
        <w:t xml:space="preserve">68. Внеплановые контрольные (надзорные) мероприятия могут проводиться </w:t>
      </w:r>
      <w:proofErr w:type="gramStart"/>
      <w:r>
        <w:t>со</w:t>
      </w:r>
      <w:proofErr w:type="gramEnd"/>
      <w:r>
        <w:t xml:space="preserve"> взаимодействием и без взаимодействия.</w:t>
      </w:r>
    </w:p>
    <w:p w:rsidR="00D83B10" w:rsidRDefault="00D83B10">
      <w:pPr>
        <w:pStyle w:val="ConsPlusNormal"/>
        <w:spacing w:before="220"/>
        <w:ind w:firstLine="540"/>
        <w:jc w:val="both"/>
      </w:pPr>
      <w:r>
        <w:t xml:space="preserve">69. Основания проведения Министерством внеплановых контрольных (надзорных) мероприятий </w:t>
      </w:r>
      <w:proofErr w:type="gramStart"/>
      <w:r>
        <w:t>со</w:t>
      </w:r>
      <w:proofErr w:type="gramEnd"/>
      <w:r>
        <w:t xml:space="preserve"> взаимодействием определены </w:t>
      </w:r>
      <w:hyperlink r:id="rId51">
        <w:r>
          <w:rPr>
            <w:color w:val="0000FF"/>
          </w:rPr>
          <w:t>пунктами 1</w:t>
        </w:r>
      </w:hyperlink>
      <w:r>
        <w:t xml:space="preserve">, </w:t>
      </w:r>
      <w:hyperlink r:id="rId52">
        <w:r>
          <w:rPr>
            <w:color w:val="0000FF"/>
          </w:rPr>
          <w:t>3</w:t>
        </w:r>
      </w:hyperlink>
      <w:r>
        <w:t xml:space="preserve"> - </w:t>
      </w:r>
      <w:hyperlink r:id="rId53">
        <w:r>
          <w:rPr>
            <w:color w:val="0000FF"/>
          </w:rPr>
          <w:t>5</w:t>
        </w:r>
      </w:hyperlink>
      <w:r>
        <w:t xml:space="preserve">, </w:t>
      </w:r>
      <w:hyperlink r:id="rId54">
        <w:r>
          <w:rPr>
            <w:color w:val="0000FF"/>
          </w:rPr>
          <w:t>7</w:t>
        </w:r>
      </w:hyperlink>
      <w:r>
        <w:t xml:space="preserve">, </w:t>
      </w:r>
      <w:hyperlink r:id="rId55">
        <w:r>
          <w:rPr>
            <w:color w:val="0000FF"/>
          </w:rPr>
          <w:t>9 части 1 статьи 57</w:t>
        </w:r>
      </w:hyperlink>
      <w:r>
        <w:t xml:space="preserve"> Федерального закона N 248-ФЗ.</w:t>
      </w:r>
    </w:p>
    <w:p w:rsidR="00D83B10" w:rsidRDefault="00D83B10">
      <w:pPr>
        <w:pStyle w:val="ConsPlusNormal"/>
        <w:spacing w:before="220"/>
        <w:ind w:firstLine="540"/>
        <w:jc w:val="both"/>
      </w:pPr>
      <w:r>
        <w:t xml:space="preserve">70. Основания проведения Министерством внеплановых контрольных (надзорных) мероприятий без взаимодействия определены </w:t>
      </w:r>
      <w:hyperlink r:id="rId56">
        <w:r>
          <w:rPr>
            <w:color w:val="0000FF"/>
          </w:rPr>
          <w:t>частью 2 статьи 57</w:t>
        </w:r>
      </w:hyperlink>
      <w:r>
        <w:t xml:space="preserve"> Федерального закона N 248-ФЗ.</w:t>
      </w:r>
    </w:p>
    <w:p w:rsidR="00D83B10" w:rsidRDefault="00D83B10">
      <w:pPr>
        <w:pStyle w:val="ConsPlusNormal"/>
        <w:spacing w:before="220"/>
        <w:ind w:firstLine="540"/>
        <w:jc w:val="both"/>
      </w:pPr>
      <w:r>
        <w:lastRenderedPageBreak/>
        <w:t>71. Контролируемые лица или их представители обязаны обеспечить беспрепятственный доступ должностным лицам на объект контроля.</w:t>
      </w:r>
    </w:p>
    <w:p w:rsidR="00D83B10" w:rsidRDefault="00D83B10">
      <w:pPr>
        <w:pStyle w:val="ConsPlusNormal"/>
        <w:spacing w:before="220"/>
        <w:ind w:firstLine="540"/>
        <w:jc w:val="both"/>
      </w:pPr>
      <w:r>
        <w:t>72. Региональный государственный экологический контроль осуществляется посредством проведения следующих контрольных (надзорных) мероприятий:</w:t>
      </w:r>
    </w:p>
    <w:p w:rsidR="00D83B10" w:rsidRDefault="00D83B10">
      <w:pPr>
        <w:pStyle w:val="ConsPlusNormal"/>
        <w:spacing w:before="220"/>
        <w:ind w:firstLine="540"/>
        <w:jc w:val="both"/>
      </w:pPr>
      <w:r>
        <w:t>а) инспекционный визит;</w:t>
      </w:r>
    </w:p>
    <w:p w:rsidR="00D83B10" w:rsidRDefault="00D83B10">
      <w:pPr>
        <w:pStyle w:val="ConsPlusNormal"/>
        <w:spacing w:before="220"/>
        <w:ind w:firstLine="540"/>
        <w:jc w:val="both"/>
      </w:pPr>
      <w:r>
        <w:t>б) рейдовый осмотр;</w:t>
      </w:r>
    </w:p>
    <w:p w:rsidR="00D83B10" w:rsidRDefault="00D83B10">
      <w:pPr>
        <w:pStyle w:val="ConsPlusNormal"/>
        <w:spacing w:before="220"/>
        <w:ind w:firstLine="540"/>
        <w:jc w:val="both"/>
      </w:pPr>
      <w:r>
        <w:t>в) документарная проверка;</w:t>
      </w:r>
    </w:p>
    <w:p w:rsidR="00D83B10" w:rsidRDefault="00D83B10">
      <w:pPr>
        <w:pStyle w:val="ConsPlusNormal"/>
        <w:spacing w:before="220"/>
        <w:ind w:firstLine="540"/>
        <w:jc w:val="both"/>
      </w:pPr>
      <w:r>
        <w:t>г) выездная проверка;</w:t>
      </w:r>
    </w:p>
    <w:p w:rsidR="00D83B10" w:rsidRDefault="00D83B10">
      <w:pPr>
        <w:pStyle w:val="ConsPlusNormal"/>
        <w:spacing w:before="220"/>
        <w:ind w:firstLine="540"/>
        <w:jc w:val="both"/>
      </w:pPr>
      <w:proofErr w:type="spellStart"/>
      <w:r>
        <w:t>д</w:t>
      </w:r>
      <w:proofErr w:type="spellEnd"/>
      <w:r>
        <w:t>) наблюдение за соблюдением обязательных требований;</w:t>
      </w:r>
    </w:p>
    <w:p w:rsidR="00D83B10" w:rsidRDefault="00D83B10">
      <w:pPr>
        <w:pStyle w:val="ConsPlusNormal"/>
        <w:spacing w:before="220"/>
        <w:ind w:firstLine="540"/>
        <w:jc w:val="both"/>
      </w:pPr>
      <w:r>
        <w:t>е) выездное обследование.</w:t>
      </w:r>
    </w:p>
    <w:p w:rsidR="00D83B10" w:rsidRDefault="00D83B10">
      <w:pPr>
        <w:pStyle w:val="ConsPlusNormal"/>
        <w:spacing w:before="220"/>
        <w:ind w:firstLine="540"/>
        <w:jc w:val="both"/>
      </w:pPr>
      <w:r>
        <w:t xml:space="preserve">73.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D83B10" w:rsidRDefault="00D83B10">
      <w:pPr>
        <w:pStyle w:val="ConsPlusNormal"/>
        <w:spacing w:before="220"/>
        <w:ind w:firstLine="540"/>
        <w:jc w:val="both"/>
      </w:pPr>
      <w:r>
        <w:t>74. Наблюдение за соблюдением обязательных требований и выездное обследование проводятся без взаимодействия с контролируемым лицом.</w:t>
      </w:r>
    </w:p>
    <w:p w:rsidR="00D83B10" w:rsidRDefault="00D83B10">
      <w:pPr>
        <w:pStyle w:val="ConsPlusNormal"/>
        <w:spacing w:before="220"/>
        <w:ind w:firstLine="540"/>
        <w:jc w:val="both"/>
      </w:pPr>
      <w:r>
        <w:t xml:space="preserve">75. Инспекционный визит проводится в соответствии со </w:t>
      </w:r>
      <w:hyperlink r:id="rId57">
        <w:r>
          <w:rPr>
            <w:color w:val="0000FF"/>
          </w:rPr>
          <w:t>статьей 70</w:t>
        </w:r>
      </w:hyperlink>
      <w:r>
        <w:t xml:space="preserve"> Федерального закона N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3B10" w:rsidRDefault="00D83B10">
      <w:pPr>
        <w:pStyle w:val="ConsPlusNormal"/>
        <w:spacing w:before="220"/>
        <w:ind w:firstLine="540"/>
        <w:jc w:val="both"/>
      </w:pPr>
      <w:r>
        <w:t>76. В ходе инспекционного визита совершаются следующие контрольные (надзорные) действия:</w:t>
      </w:r>
    </w:p>
    <w:p w:rsidR="00D83B10" w:rsidRDefault="00D83B10">
      <w:pPr>
        <w:pStyle w:val="ConsPlusNormal"/>
        <w:spacing w:before="220"/>
        <w:ind w:firstLine="540"/>
        <w:jc w:val="both"/>
      </w:pPr>
      <w:r>
        <w:t>а) осмотр;</w:t>
      </w:r>
    </w:p>
    <w:p w:rsidR="00D83B10" w:rsidRDefault="00D83B10">
      <w:pPr>
        <w:pStyle w:val="ConsPlusNormal"/>
        <w:spacing w:before="220"/>
        <w:ind w:firstLine="540"/>
        <w:jc w:val="both"/>
      </w:pPr>
      <w:r>
        <w:t>б) опрос;</w:t>
      </w:r>
    </w:p>
    <w:p w:rsidR="00D83B10" w:rsidRDefault="00D83B10">
      <w:pPr>
        <w:pStyle w:val="ConsPlusNormal"/>
        <w:spacing w:before="220"/>
        <w:ind w:firstLine="540"/>
        <w:jc w:val="both"/>
      </w:pPr>
      <w:r>
        <w:t>в) получение письменных объяснений;</w:t>
      </w:r>
    </w:p>
    <w:p w:rsidR="00D83B10" w:rsidRDefault="00D83B10">
      <w:pPr>
        <w:pStyle w:val="ConsPlusNormal"/>
        <w:spacing w:before="22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3B10" w:rsidRDefault="00D83B10">
      <w:pPr>
        <w:pStyle w:val="ConsPlusNormal"/>
        <w:spacing w:before="220"/>
        <w:ind w:firstLine="540"/>
        <w:jc w:val="both"/>
      </w:pPr>
      <w:proofErr w:type="spellStart"/>
      <w:r>
        <w:t>д</w:t>
      </w:r>
      <w:proofErr w:type="spellEnd"/>
      <w:r>
        <w:t>) инструментальное обследование.</w:t>
      </w:r>
    </w:p>
    <w:p w:rsidR="00D83B10" w:rsidRDefault="00D83B10">
      <w:pPr>
        <w:pStyle w:val="ConsPlusNormal"/>
        <w:spacing w:before="220"/>
        <w:ind w:firstLine="540"/>
        <w:jc w:val="both"/>
      </w:pPr>
      <w:r>
        <w:t>77. Инспекционный визит проводится без предварительного уведомления контролируемого лица и собственника объекта контроля.</w:t>
      </w:r>
    </w:p>
    <w:p w:rsidR="00D83B10" w:rsidRDefault="00D83B10">
      <w:pPr>
        <w:pStyle w:val="ConsPlusNormal"/>
        <w:spacing w:before="220"/>
        <w:ind w:firstLine="540"/>
        <w:jc w:val="both"/>
      </w:pPr>
      <w:r>
        <w:t>78. Срок проведения инспекционного визита в одном месте осуществления деятельности либо на одном объекте контроля не может превышать 1 рабочий день.</w:t>
      </w:r>
    </w:p>
    <w:p w:rsidR="00D83B10" w:rsidRDefault="00D83B10">
      <w:pPr>
        <w:pStyle w:val="ConsPlusNormal"/>
        <w:spacing w:before="220"/>
        <w:ind w:firstLine="540"/>
        <w:jc w:val="both"/>
      </w:pPr>
      <w:r>
        <w:t xml:space="preserve">79.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58">
        <w:r>
          <w:rPr>
            <w:color w:val="0000FF"/>
          </w:rPr>
          <w:t>пунктами 3</w:t>
        </w:r>
      </w:hyperlink>
      <w:r>
        <w:t xml:space="preserve">, </w:t>
      </w:r>
      <w:hyperlink r:id="rId59">
        <w:r>
          <w:rPr>
            <w:color w:val="0000FF"/>
          </w:rPr>
          <w:t>4 части 1 статьи 57</w:t>
        </w:r>
      </w:hyperlink>
      <w:r>
        <w:t xml:space="preserve">, </w:t>
      </w:r>
      <w:hyperlink r:id="rId60">
        <w:r>
          <w:rPr>
            <w:color w:val="0000FF"/>
          </w:rPr>
          <w:t>частью 12 статьи 66</w:t>
        </w:r>
      </w:hyperlink>
      <w:r>
        <w:t xml:space="preserve"> Федерального закона N 248-ФЗ.</w:t>
      </w:r>
    </w:p>
    <w:p w:rsidR="00D83B10" w:rsidRDefault="00D83B10">
      <w:pPr>
        <w:pStyle w:val="ConsPlusNormal"/>
        <w:spacing w:before="220"/>
        <w:ind w:firstLine="540"/>
        <w:jc w:val="both"/>
      </w:pPr>
      <w:r>
        <w:t xml:space="preserve">80. Рейдовый осмотр проводится в соответствии со </w:t>
      </w:r>
      <w:hyperlink r:id="rId61">
        <w:r>
          <w:rPr>
            <w:color w:val="0000FF"/>
          </w:rPr>
          <w:t>статьей 71</w:t>
        </w:r>
      </w:hyperlink>
      <w:r>
        <w:t xml:space="preserve"> Федерального закона N 248-ФЗ в отношении любого числа контролируемых лиц, осуществляющих владение, пользование или </w:t>
      </w:r>
      <w:r>
        <w:lastRenderedPageBreak/>
        <w:t>управление производственным объектом.</w:t>
      </w:r>
    </w:p>
    <w:p w:rsidR="00D83B10" w:rsidRDefault="00D83B10">
      <w:pPr>
        <w:pStyle w:val="ConsPlusNormal"/>
        <w:spacing w:before="220"/>
        <w:ind w:firstLine="540"/>
        <w:jc w:val="both"/>
      </w:pPr>
      <w:r>
        <w:t>81. Рейдовый осмотр может проводиться в форме совместного (межведомственного) контрольного (надзорного) мероприятия.</w:t>
      </w:r>
    </w:p>
    <w:p w:rsidR="00D83B10" w:rsidRDefault="00D83B10">
      <w:pPr>
        <w:pStyle w:val="ConsPlusNormal"/>
        <w:spacing w:before="220"/>
        <w:ind w:firstLine="540"/>
        <w:jc w:val="both"/>
      </w:pPr>
      <w:r>
        <w:t>82. В ходе рейдового осмотра совершаются следующие контрольные (надзорные) действия:</w:t>
      </w:r>
    </w:p>
    <w:p w:rsidR="00D83B10" w:rsidRDefault="00D83B10">
      <w:pPr>
        <w:pStyle w:val="ConsPlusNormal"/>
        <w:spacing w:before="220"/>
        <w:ind w:firstLine="540"/>
        <w:jc w:val="both"/>
      </w:pPr>
      <w:r>
        <w:t>а) осмотр;</w:t>
      </w:r>
    </w:p>
    <w:p w:rsidR="00D83B10" w:rsidRDefault="00D83B10">
      <w:pPr>
        <w:pStyle w:val="ConsPlusNormal"/>
        <w:spacing w:before="220"/>
        <w:ind w:firstLine="540"/>
        <w:jc w:val="both"/>
      </w:pPr>
      <w:r>
        <w:t>б) досмотр;</w:t>
      </w:r>
    </w:p>
    <w:p w:rsidR="00D83B10" w:rsidRDefault="00D83B10">
      <w:pPr>
        <w:pStyle w:val="ConsPlusNormal"/>
        <w:spacing w:before="220"/>
        <w:ind w:firstLine="540"/>
        <w:jc w:val="both"/>
      </w:pPr>
      <w:r>
        <w:t>в) опрос;</w:t>
      </w:r>
    </w:p>
    <w:p w:rsidR="00D83B10" w:rsidRDefault="00D83B10">
      <w:pPr>
        <w:pStyle w:val="ConsPlusNormal"/>
        <w:spacing w:before="220"/>
        <w:ind w:firstLine="540"/>
        <w:jc w:val="both"/>
      </w:pPr>
      <w:r>
        <w:t>г) получение письменных объяснений;</w:t>
      </w:r>
    </w:p>
    <w:p w:rsidR="00D83B10" w:rsidRDefault="00D83B10">
      <w:pPr>
        <w:pStyle w:val="ConsPlusNormal"/>
        <w:spacing w:before="220"/>
        <w:ind w:firstLine="540"/>
        <w:jc w:val="both"/>
      </w:pPr>
      <w:proofErr w:type="spellStart"/>
      <w:r>
        <w:t>д</w:t>
      </w:r>
      <w:proofErr w:type="spellEnd"/>
      <w:r>
        <w:t>) истребование документов;</w:t>
      </w:r>
    </w:p>
    <w:p w:rsidR="00D83B10" w:rsidRDefault="00D83B10">
      <w:pPr>
        <w:pStyle w:val="ConsPlusNormal"/>
        <w:spacing w:before="220"/>
        <w:ind w:firstLine="540"/>
        <w:jc w:val="both"/>
      </w:pPr>
      <w:r>
        <w:t>е) отбор проб (при необходимости);</w:t>
      </w:r>
    </w:p>
    <w:p w:rsidR="00D83B10" w:rsidRDefault="00D83B10">
      <w:pPr>
        <w:pStyle w:val="ConsPlusNormal"/>
        <w:spacing w:before="220"/>
        <w:ind w:firstLine="540"/>
        <w:jc w:val="both"/>
      </w:pPr>
      <w:r>
        <w:t>ж) инструментальное обследование.</w:t>
      </w:r>
    </w:p>
    <w:p w:rsidR="00D83B10" w:rsidRDefault="00D83B10">
      <w:pPr>
        <w:pStyle w:val="ConsPlusNormal"/>
        <w:spacing w:before="220"/>
        <w:ind w:firstLine="540"/>
        <w:jc w:val="both"/>
      </w:pPr>
      <w:r>
        <w:t>83.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D83B10" w:rsidRDefault="00D83B10">
      <w:pPr>
        <w:pStyle w:val="ConsPlusNormal"/>
        <w:spacing w:before="220"/>
        <w:ind w:firstLine="540"/>
        <w:jc w:val="both"/>
      </w:pPr>
      <w:r>
        <w:t>84. При проведении рейдового осмотра должностные лица вправе взаимодействовать с находящимися на производственных объектах лицами.</w:t>
      </w:r>
    </w:p>
    <w:p w:rsidR="00D83B10" w:rsidRDefault="00D83B10">
      <w:pPr>
        <w:pStyle w:val="ConsPlusNormal"/>
        <w:spacing w:before="220"/>
        <w:ind w:firstLine="540"/>
        <w:jc w:val="both"/>
      </w:pPr>
      <w:r>
        <w:t>85.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D83B10" w:rsidRDefault="00D83B10">
      <w:pPr>
        <w:pStyle w:val="ConsPlusNormal"/>
        <w:spacing w:before="220"/>
        <w:ind w:firstLine="540"/>
        <w:jc w:val="both"/>
      </w:pPr>
      <w:r>
        <w:t>86.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83B10" w:rsidRDefault="00D83B10">
      <w:pPr>
        <w:pStyle w:val="ConsPlusNormal"/>
        <w:spacing w:before="220"/>
        <w:ind w:firstLine="540"/>
        <w:jc w:val="both"/>
      </w:pPr>
      <w:r>
        <w:t xml:space="preserve">Ознакомление с актом контрольного (надзорного) мероприятия при проведении рейдового осмотра осуществляется в соответствии со </w:t>
      </w:r>
      <w:hyperlink r:id="rId62">
        <w:r>
          <w:rPr>
            <w:color w:val="0000FF"/>
          </w:rPr>
          <w:t>статьей 88</w:t>
        </w:r>
      </w:hyperlink>
      <w:r>
        <w:t xml:space="preserve"> Федерального закона N 248-ФЗ.</w:t>
      </w:r>
    </w:p>
    <w:p w:rsidR="00D83B10" w:rsidRDefault="00D83B10">
      <w:pPr>
        <w:pStyle w:val="ConsPlusNormal"/>
        <w:spacing w:before="220"/>
        <w:ind w:firstLine="540"/>
        <w:jc w:val="both"/>
      </w:pPr>
      <w:r>
        <w:t xml:space="preserve">87. Рейдовый осмотр проводится только по согласованию с органами прокуратуры, за исключением случаев его проведения в соответствии с </w:t>
      </w:r>
      <w:hyperlink r:id="rId63">
        <w:r>
          <w:rPr>
            <w:color w:val="0000FF"/>
          </w:rPr>
          <w:t>пунктами 3</w:t>
        </w:r>
      </w:hyperlink>
      <w:r>
        <w:t xml:space="preserve">, </w:t>
      </w:r>
      <w:hyperlink r:id="rId64">
        <w:r>
          <w:rPr>
            <w:color w:val="0000FF"/>
          </w:rPr>
          <w:t>4 части 1 статьи 57</w:t>
        </w:r>
      </w:hyperlink>
      <w:r>
        <w:t xml:space="preserve">, </w:t>
      </w:r>
      <w:hyperlink r:id="rId65">
        <w:r>
          <w:rPr>
            <w:color w:val="0000FF"/>
          </w:rPr>
          <w:t>частью 12 статьи 66</w:t>
        </w:r>
      </w:hyperlink>
      <w:r>
        <w:t xml:space="preserve"> Федерального закона N 248-ФЗ.</w:t>
      </w:r>
    </w:p>
    <w:p w:rsidR="00D83B10" w:rsidRDefault="00D83B10">
      <w:pPr>
        <w:pStyle w:val="ConsPlusNormal"/>
        <w:spacing w:before="220"/>
        <w:ind w:firstLine="540"/>
        <w:jc w:val="both"/>
      </w:pPr>
      <w:r>
        <w:t xml:space="preserve">88. Документарная проверка проводится в соответствии со </w:t>
      </w:r>
      <w:hyperlink r:id="rId66">
        <w:r>
          <w:rPr>
            <w:color w:val="0000FF"/>
          </w:rPr>
          <w:t>статьей 72</w:t>
        </w:r>
      </w:hyperlink>
      <w:r>
        <w:t xml:space="preserve"> Федерального закона N 248-ФЗ по месту нахождения Министерства.</w:t>
      </w:r>
    </w:p>
    <w:p w:rsidR="00D83B10" w:rsidRDefault="00D83B10">
      <w:pPr>
        <w:pStyle w:val="ConsPlusNormal"/>
        <w:spacing w:before="220"/>
        <w:ind w:firstLine="540"/>
        <w:jc w:val="both"/>
      </w:pPr>
      <w:r>
        <w:t>89.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rsidR="00D83B10" w:rsidRDefault="00D83B10">
      <w:pPr>
        <w:pStyle w:val="ConsPlusNormal"/>
        <w:spacing w:before="220"/>
        <w:ind w:firstLine="540"/>
        <w:jc w:val="both"/>
      </w:pPr>
      <w:r>
        <w:t>90. Документы могут предоставляться контролируемыми лицами посредством единого портала государственных и муниципальных услуг или мобильного приложения "Инспектор".</w:t>
      </w:r>
    </w:p>
    <w:p w:rsidR="00D83B10" w:rsidRDefault="00D83B10">
      <w:pPr>
        <w:pStyle w:val="ConsPlusNormal"/>
        <w:spacing w:before="220"/>
        <w:ind w:firstLine="540"/>
        <w:jc w:val="both"/>
      </w:pPr>
      <w:r>
        <w:lastRenderedPageBreak/>
        <w:t xml:space="preserve">91. 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D83B10" w:rsidRDefault="00D83B10">
      <w:pPr>
        <w:pStyle w:val="ConsPlusNormal"/>
        <w:spacing w:before="220"/>
        <w:ind w:firstLine="540"/>
        <w:jc w:val="both"/>
      </w:pPr>
      <w:r>
        <w:t>92. Если имеющихся в распоряжении Министерства сведений и документов недостаточно, то в ходе документарной проверки могут совершаться следующие контрольные (надзорные) действия:</w:t>
      </w:r>
    </w:p>
    <w:p w:rsidR="00D83B10" w:rsidRDefault="00D83B10">
      <w:pPr>
        <w:pStyle w:val="ConsPlusNormal"/>
        <w:spacing w:before="220"/>
        <w:ind w:firstLine="540"/>
        <w:jc w:val="both"/>
      </w:pPr>
      <w:r>
        <w:t>а) получение письменных объяснений;</w:t>
      </w:r>
    </w:p>
    <w:p w:rsidR="00D83B10" w:rsidRDefault="00D83B10">
      <w:pPr>
        <w:pStyle w:val="ConsPlusNormal"/>
        <w:spacing w:before="220"/>
        <w:ind w:firstLine="540"/>
        <w:jc w:val="both"/>
      </w:pPr>
      <w:r>
        <w:t>б) истребование документов.</w:t>
      </w:r>
    </w:p>
    <w:p w:rsidR="00D83B10" w:rsidRDefault="00D83B10">
      <w:pPr>
        <w:pStyle w:val="ConsPlusNormal"/>
        <w:spacing w:before="220"/>
        <w:ind w:firstLine="540"/>
        <w:jc w:val="both"/>
      </w:pPr>
      <w:r>
        <w:t>93.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контролируемым лицом обязательных требований, Министерство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такого требования контролируемое лицо обязано направить в Министерство указанные в требовании документы.</w:t>
      </w:r>
    </w:p>
    <w:p w:rsidR="00D83B10" w:rsidRDefault="00D83B10">
      <w:pPr>
        <w:pStyle w:val="ConsPlusNormal"/>
        <w:spacing w:before="220"/>
        <w:ind w:firstLine="540"/>
        <w:jc w:val="both"/>
      </w:pPr>
      <w:r>
        <w:t xml:space="preserve">94. </w:t>
      </w:r>
      <w:proofErr w:type="gramStart"/>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экологического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w:t>
      </w:r>
      <w:proofErr w:type="gramEnd"/>
      <w:r>
        <w:t xml:space="preserve"> необходимые письменные объяснения. </w:t>
      </w:r>
      <w:proofErr w:type="gramStart"/>
      <w:r>
        <w:t>Контролируемое лицо, представляющее в Министерство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экологического контроля, вправе дополнительно представить в Министерство документы, подтверждающие достоверность ранее представленных документов.</w:t>
      </w:r>
      <w:proofErr w:type="gramEnd"/>
    </w:p>
    <w:p w:rsidR="00D83B10" w:rsidRDefault="00D83B10">
      <w:pPr>
        <w:pStyle w:val="ConsPlusNormal"/>
        <w:spacing w:before="220"/>
        <w:ind w:firstLine="540"/>
        <w:jc w:val="both"/>
      </w:pPr>
      <w:r>
        <w:t>95. При проведении документарной проверки Министерство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w:t>
      </w:r>
    </w:p>
    <w:p w:rsidR="00D83B10" w:rsidRDefault="00D83B10">
      <w:pPr>
        <w:pStyle w:val="ConsPlusNormal"/>
        <w:spacing w:before="220"/>
        <w:ind w:firstLine="540"/>
        <w:jc w:val="both"/>
      </w:pPr>
      <w:r>
        <w:t xml:space="preserve">96. Срок проведения документарной проверки не может превышать 10 рабочих дней. </w:t>
      </w:r>
      <w:proofErr w:type="gramStart"/>
      <w:r>
        <w:t>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t xml:space="preserve"> </w:t>
      </w:r>
      <w:proofErr w:type="gramStart"/>
      <w:r>
        <w:t>у Министерства документах и (или) полученным при осуществлении регионального государственного экологического контроля,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roofErr w:type="gramEnd"/>
    </w:p>
    <w:p w:rsidR="00D83B10" w:rsidRDefault="00D83B10">
      <w:pPr>
        <w:pStyle w:val="ConsPlusNormal"/>
        <w:spacing w:before="220"/>
        <w:ind w:firstLine="540"/>
        <w:jc w:val="both"/>
      </w:pPr>
      <w:r>
        <w:t xml:space="preserve">97.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67">
        <w:r>
          <w:rPr>
            <w:color w:val="0000FF"/>
          </w:rPr>
          <w:t>пунктами 3</w:t>
        </w:r>
      </w:hyperlink>
      <w:r>
        <w:t xml:space="preserve">, </w:t>
      </w:r>
      <w:hyperlink r:id="rId68">
        <w:r>
          <w:rPr>
            <w:color w:val="0000FF"/>
          </w:rPr>
          <w:t xml:space="preserve">4 </w:t>
        </w:r>
        <w:r>
          <w:rPr>
            <w:color w:val="0000FF"/>
          </w:rPr>
          <w:lastRenderedPageBreak/>
          <w:t>части 1 статьи 57</w:t>
        </w:r>
      </w:hyperlink>
      <w:r>
        <w:t xml:space="preserve"> Федерального закона N 248-ФЗ.</w:t>
      </w:r>
    </w:p>
    <w:p w:rsidR="00D83B10" w:rsidRDefault="00D83B10">
      <w:pPr>
        <w:pStyle w:val="ConsPlusNormal"/>
        <w:spacing w:before="220"/>
        <w:ind w:firstLine="540"/>
        <w:jc w:val="both"/>
      </w:pPr>
      <w:r>
        <w:t xml:space="preserve">98. Выездная проверка проводится в соответствии со </w:t>
      </w:r>
      <w:hyperlink r:id="rId69">
        <w:r>
          <w:rPr>
            <w:color w:val="0000FF"/>
          </w:rPr>
          <w:t>статьей 73</w:t>
        </w:r>
      </w:hyperlink>
      <w:r>
        <w:t xml:space="preserve"> Федерального закона N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Министерства.</w:t>
      </w:r>
    </w:p>
    <w:p w:rsidR="00D83B10" w:rsidRDefault="00D83B10">
      <w:pPr>
        <w:pStyle w:val="ConsPlusNormal"/>
        <w:spacing w:before="220"/>
        <w:ind w:firstLine="540"/>
        <w:jc w:val="both"/>
      </w:pPr>
      <w:r>
        <w:t>99.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3B10" w:rsidRDefault="00D83B10">
      <w:pPr>
        <w:pStyle w:val="ConsPlusNormal"/>
        <w:spacing w:before="220"/>
        <w:ind w:firstLine="540"/>
        <w:jc w:val="both"/>
      </w:pPr>
      <w:r>
        <w:t xml:space="preserve">100.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70">
        <w:r>
          <w:rPr>
            <w:color w:val="0000FF"/>
          </w:rPr>
          <w:t>пунктами 3</w:t>
        </w:r>
      </w:hyperlink>
      <w:r>
        <w:t xml:space="preserve">, </w:t>
      </w:r>
      <w:hyperlink r:id="rId71">
        <w:r>
          <w:rPr>
            <w:color w:val="0000FF"/>
          </w:rPr>
          <w:t>4 части 1 статьи 57</w:t>
        </w:r>
      </w:hyperlink>
      <w:r>
        <w:t xml:space="preserve"> и </w:t>
      </w:r>
      <w:hyperlink r:id="rId72">
        <w:r>
          <w:rPr>
            <w:color w:val="0000FF"/>
          </w:rPr>
          <w:t>частью 12 статьи 66</w:t>
        </w:r>
      </w:hyperlink>
      <w:r>
        <w:t xml:space="preserve"> Федерального закона N 248-ФЗ.</w:t>
      </w:r>
    </w:p>
    <w:p w:rsidR="00D83B10" w:rsidRDefault="00D83B10">
      <w:pPr>
        <w:pStyle w:val="ConsPlusNormal"/>
        <w:spacing w:before="220"/>
        <w:ind w:firstLine="540"/>
        <w:jc w:val="both"/>
      </w:pPr>
      <w:r>
        <w:t xml:space="preserve">101.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w:t>
      </w:r>
    </w:p>
    <w:p w:rsidR="00D83B10" w:rsidRDefault="00D83B10">
      <w:pPr>
        <w:pStyle w:val="ConsPlusNormal"/>
        <w:spacing w:before="220"/>
        <w:ind w:firstLine="540"/>
        <w:jc w:val="both"/>
      </w:pPr>
      <w:r>
        <w:t xml:space="preserve">102. Срок проведения выездной проверки не может превышать 10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r:id="rId73">
        <w:r>
          <w:rPr>
            <w:color w:val="0000FF"/>
          </w:rPr>
          <w:t>пункт 6 части 1 статьи 57</w:t>
        </w:r>
      </w:hyperlink>
      <w:r>
        <w:t xml:space="preserve"> Федерального закона N 248-ФЗ и которая для </w:t>
      </w:r>
      <w:proofErr w:type="spellStart"/>
      <w:r>
        <w:t>микропредприятия</w:t>
      </w:r>
      <w:proofErr w:type="spellEnd"/>
      <w:r>
        <w:t xml:space="preserve"> не может продолжаться более 40 часов.</w:t>
      </w:r>
      <w:proofErr w:type="gramEnd"/>
    </w:p>
    <w:p w:rsidR="00D83B10" w:rsidRDefault="00D83B10">
      <w:pPr>
        <w:pStyle w:val="ConsPlusNormal"/>
        <w:spacing w:before="220"/>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83B10" w:rsidRDefault="00D83B10">
      <w:pPr>
        <w:pStyle w:val="ConsPlusNormal"/>
        <w:spacing w:before="220"/>
        <w:ind w:firstLine="540"/>
        <w:jc w:val="both"/>
      </w:pPr>
      <w:r>
        <w:t>103. В ходе выездной проверки совершаются следующие контрольные (надзорные) действия:</w:t>
      </w:r>
    </w:p>
    <w:p w:rsidR="00D83B10" w:rsidRDefault="00D83B10">
      <w:pPr>
        <w:pStyle w:val="ConsPlusNormal"/>
        <w:spacing w:before="220"/>
        <w:ind w:firstLine="540"/>
        <w:jc w:val="both"/>
      </w:pPr>
      <w:r>
        <w:t>а) осмотр;</w:t>
      </w:r>
    </w:p>
    <w:p w:rsidR="00D83B10" w:rsidRDefault="00D83B10">
      <w:pPr>
        <w:pStyle w:val="ConsPlusNormal"/>
        <w:spacing w:before="220"/>
        <w:ind w:firstLine="540"/>
        <w:jc w:val="both"/>
      </w:pPr>
      <w:r>
        <w:t>б) досмотр;</w:t>
      </w:r>
    </w:p>
    <w:p w:rsidR="00D83B10" w:rsidRDefault="00D83B10">
      <w:pPr>
        <w:pStyle w:val="ConsPlusNormal"/>
        <w:spacing w:before="220"/>
        <w:ind w:firstLine="540"/>
        <w:jc w:val="both"/>
      </w:pPr>
      <w:r>
        <w:t>в) опрос;</w:t>
      </w:r>
    </w:p>
    <w:p w:rsidR="00D83B10" w:rsidRDefault="00D83B10">
      <w:pPr>
        <w:pStyle w:val="ConsPlusNormal"/>
        <w:spacing w:before="220"/>
        <w:ind w:firstLine="540"/>
        <w:jc w:val="both"/>
      </w:pPr>
      <w:r>
        <w:t>г) получение письменных объяснений;</w:t>
      </w:r>
    </w:p>
    <w:p w:rsidR="00D83B10" w:rsidRDefault="00D83B10">
      <w:pPr>
        <w:pStyle w:val="ConsPlusNormal"/>
        <w:spacing w:before="220"/>
        <w:ind w:firstLine="540"/>
        <w:jc w:val="both"/>
      </w:pPr>
      <w:proofErr w:type="spellStart"/>
      <w:r>
        <w:t>д</w:t>
      </w:r>
      <w:proofErr w:type="spellEnd"/>
      <w:r>
        <w:t>) истребование документов;</w:t>
      </w:r>
    </w:p>
    <w:p w:rsidR="00D83B10" w:rsidRDefault="00D83B10">
      <w:pPr>
        <w:pStyle w:val="ConsPlusNormal"/>
        <w:spacing w:before="220"/>
        <w:ind w:firstLine="540"/>
        <w:jc w:val="both"/>
      </w:pPr>
      <w:r>
        <w:t>е) отбор проб (при необходимости);</w:t>
      </w:r>
    </w:p>
    <w:p w:rsidR="00D83B10" w:rsidRDefault="00D83B10">
      <w:pPr>
        <w:pStyle w:val="ConsPlusNormal"/>
        <w:spacing w:before="220"/>
        <w:ind w:firstLine="540"/>
        <w:jc w:val="both"/>
      </w:pPr>
      <w:r>
        <w:t>ж) инструментальное обследование (при необходимости).</w:t>
      </w:r>
    </w:p>
    <w:p w:rsidR="00D83B10" w:rsidRDefault="00D83B10">
      <w:pPr>
        <w:pStyle w:val="ConsPlusNormal"/>
        <w:spacing w:before="220"/>
        <w:ind w:firstLine="540"/>
        <w:jc w:val="both"/>
      </w:pPr>
      <w:r>
        <w:t xml:space="preserve">104. Наблюдение за соблюдением обязательных требований (мониторинг безопасности) проводится в соответствии со </w:t>
      </w:r>
      <w:hyperlink r:id="rId74">
        <w:r>
          <w:rPr>
            <w:color w:val="0000FF"/>
          </w:rPr>
          <w:t>статьей 74</w:t>
        </w:r>
      </w:hyperlink>
      <w:r>
        <w:t xml:space="preserve"> Федерального закона N 248-ФЗ.</w:t>
      </w:r>
    </w:p>
    <w:p w:rsidR="00D83B10" w:rsidRDefault="00D83B10">
      <w:pPr>
        <w:pStyle w:val="ConsPlusNormal"/>
        <w:spacing w:before="220"/>
        <w:ind w:firstLine="540"/>
        <w:jc w:val="both"/>
      </w:pPr>
      <w:r>
        <w:t xml:space="preserve">105. </w:t>
      </w:r>
      <w:proofErr w:type="gramStart"/>
      <w:r>
        <w:t xml:space="preserve">В ходе наблюдения за соблюдением обязательных требований (мониторинга безопасности) проводится сбор, анализ данных об объектах контроля, имеющихся у Министерства,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w:t>
      </w:r>
      <w:r>
        <w:lastRenderedPageBreak/>
        <w:t>данных, а также данных, полученных с</w:t>
      </w:r>
      <w:proofErr w:type="gramEnd"/>
      <w: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83B10" w:rsidRDefault="00D83B10">
      <w:pPr>
        <w:pStyle w:val="ConsPlusNormal"/>
        <w:spacing w:before="220"/>
        <w:ind w:firstLine="540"/>
        <w:jc w:val="both"/>
      </w:pPr>
      <w:r>
        <w:t>106.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Министерством могут быть приняты следующие решения:</w:t>
      </w:r>
    </w:p>
    <w:p w:rsidR="00D83B10" w:rsidRDefault="00D83B10">
      <w:pPr>
        <w:pStyle w:val="ConsPlusNormal"/>
        <w:spacing w:before="220"/>
        <w:ind w:firstLine="540"/>
        <w:jc w:val="both"/>
      </w:pPr>
      <w:r>
        <w:t xml:space="preserve">а) решение о проведении внепланового контрольного (надзорного) мероприятия в соответствии со </w:t>
      </w:r>
      <w:hyperlink r:id="rId75">
        <w:r>
          <w:rPr>
            <w:color w:val="0000FF"/>
          </w:rPr>
          <w:t>статьей 60</w:t>
        </w:r>
      </w:hyperlink>
      <w:r>
        <w:t xml:space="preserve"> Федерального закона N 248-ФЗ;</w:t>
      </w:r>
    </w:p>
    <w:p w:rsidR="00D83B10" w:rsidRDefault="00D83B10">
      <w:pPr>
        <w:pStyle w:val="ConsPlusNormal"/>
        <w:spacing w:before="220"/>
        <w:ind w:firstLine="540"/>
        <w:jc w:val="both"/>
      </w:pPr>
      <w:r>
        <w:t>б) решение об объявлении предостережения;</w:t>
      </w:r>
    </w:p>
    <w:p w:rsidR="00D83B10" w:rsidRDefault="00D83B10">
      <w:pPr>
        <w:pStyle w:val="ConsPlusNormal"/>
        <w:spacing w:before="220"/>
        <w:ind w:firstLine="540"/>
        <w:jc w:val="both"/>
      </w:pPr>
      <w:r>
        <w:t xml:space="preserve">в) решение о выдаче предписания об устранении выявленных нарушений в порядке, предусмотренном </w:t>
      </w:r>
      <w:hyperlink r:id="rId76">
        <w:r>
          <w:rPr>
            <w:color w:val="0000FF"/>
          </w:rPr>
          <w:t>пунктом 1 части 2 статьи 90</w:t>
        </w:r>
      </w:hyperlink>
      <w:r>
        <w:t xml:space="preserve"> Федерального закона N 248-ФЗ.</w:t>
      </w:r>
    </w:p>
    <w:p w:rsidR="00D83B10" w:rsidRDefault="00D83B10">
      <w:pPr>
        <w:pStyle w:val="ConsPlusNormal"/>
        <w:spacing w:before="220"/>
        <w:ind w:firstLine="540"/>
        <w:jc w:val="both"/>
      </w:pPr>
      <w:r>
        <w:t xml:space="preserve">107. Выездное обследование проводится в соответствии со </w:t>
      </w:r>
      <w:hyperlink r:id="rId77">
        <w:r>
          <w:rPr>
            <w:color w:val="0000FF"/>
          </w:rPr>
          <w:t>статьей 75</w:t>
        </w:r>
      </w:hyperlink>
      <w:r>
        <w:t xml:space="preserve"> Федерального закона N 248-ФЗ в целях оценки соблюдения контролируемыми лицами обязательных требований.</w:t>
      </w:r>
    </w:p>
    <w:p w:rsidR="00D83B10" w:rsidRDefault="00D83B10">
      <w:pPr>
        <w:pStyle w:val="ConsPlusNormal"/>
        <w:spacing w:before="220"/>
        <w:ind w:firstLine="540"/>
        <w:jc w:val="both"/>
      </w:pPr>
      <w:r>
        <w:t>108.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83B10" w:rsidRDefault="00D83B10">
      <w:pPr>
        <w:pStyle w:val="ConsPlusNormal"/>
        <w:spacing w:before="220"/>
        <w:ind w:firstLine="540"/>
        <w:jc w:val="both"/>
      </w:pPr>
      <w:r>
        <w:t>109.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D83B10" w:rsidRDefault="00D83B10">
      <w:pPr>
        <w:pStyle w:val="ConsPlusNormal"/>
        <w:spacing w:before="220"/>
        <w:ind w:firstLine="540"/>
        <w:jc w:val="both"/>
      </w:pPr>
      <w:r>
        <w:t>а) осмотр;</w:t>
      </w:r>
    </w:p>
    <w:p w:rsidR="00D83B10" w:rsidRDefault="00D83B10">
      <w:pPr>
        <w:pStyle w:val="ConsPlusNormal"/>
        <w:spacing w:before="220"/>
        <w:ind w:firstLine="540"/>
        <w:jc w:val="both"/>
      </w:pPr>
      <w:r>
        <w:t>б) отбор проб (при необходимости);</w:t>
      </w:r>
    </w:p>
    <w:p w:rsidR="00D83B10" w:rsidRDefault="00D83B10">
      <w:pPr>
        <w:pStyle w:val="ConsPlusNormal"/>
        <w:spacing w:before="220"/>
        <w:ind w:firstLine="540"/>
        <w:jc w:val="both"/>
      </w:pPr>
      <w:r>
        <w:t>в) инструментальное обследование (с применением видеозаписи).</w:t>
      </w:r>
    </w:p>
    <w:p w:rsidR="00D83B10" w:rsidRDefault="00D83B10">
      <w:pPr>
        <w:pStyle w:val="ConsPlusNormal"/>
        <w:spacing w:before="220"/>
        <w:ind w:firstLine="540"/>
        <w:jc w:val="both"/>
      </w:pPr>
      <w:r>
        <w:t>110. Выездное обследование проводится без информирования контролируемого лица.</w:t>
      </w:r>
    </w:p>
    <w:p w:rsidR="00D83B10" w:rsidRDefault="00D83B10">
      <w:pPr>
        <w:pStyle w:val="ConsPlusNormal"/>
        <w:spacing w:before="220"/>
        <w:ind w:firstLine="540"/>
        <w:jc w:val="both"/>
      </w:pPr>
      <w:r>
        <w:t xml:space="preserve">111. По результатам проведения выездного обследования не может быть принято решение, предусмотренное </w:t>
      </w:r>
      <w:hyperlink r:id="rId78">
        <w:r>
          <w:rPr>
            <w:color w:val="0000FF"/>
          </w:rPr>
          <w:t>пунктом 2 части 2 статьи 90</w:t>
        </w:r>
      </w:hyperlink>
      <w:r>
        <w:t xml:space="preserve"> Федерального закона N 248-ФЗ.</w:t>
      </w:r>
    </w:p>
    <w:p w:rsidR="00D83B10" w:rsidRDefault="00D83B10">
      <w:pPr>
        <w:pStyle w:val="ConsPlusNormal"/>
        <w:spacing w:before="220"/>
        <w:ind w:firstLine="540"/>
        <w:jc w:val="both"/>
      </w:pPr>
      <w:r>
        <w:t xml:space="preserve">112. Контрольные (надзорные) действия, осуществляемые в рамках регионального государственного экологического контроля, проводятся должностными лицами в порядке, предусмотренном </w:t>
      </w:r>
      <w:hyperlink r:id="rId79">
        <w:r>
          <w:rPr>
            <w:color w:val="0000FF"/>
          </w:rPr>
          <w:t>главой 14</w:t>
        </w:r>
      </w:hyperlink>
      <w:r>
        <w:t xml:space="preserve"> Федерального закона N 248-ФЗ.</w:t>
      </w:r>
    </w:p>
    <w:p w:rsidR="00D83B10" w:rsidRDefault="00D83B10">
      <w:pPr>
        <w:pStyle w:val="ConsPlusNormal"/>
        <w:spacing w:before="220"/>
        <w:ind w:firstLine="540"/>
        <w:jc w:val="both"/>
      </w:pPr>
      <w:r>
        <w:t xml:space="preserve">113. Должностными лицами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по соответствующей форме, утвержденной </w:t>
      </w:r>
      <w:hyperlink r:id="rId80">
        <w:r>
          <w:rPr>
            <w:color w:val="0000FF"/>
          </w:rPr>
          <w:t>приказом</w:t>
        </w:r>
      </w:hyperlink>
      <w:r>
        <w:t xml:space="preserve"> N 151.</w:t>
      </w:r>
    </w:p>
    <w:p w:rsidR="00D83B10" w:rsidRDefault="00D83B10">
      <w:pPr>
        <w:pStyle w:val="ConsPlusNormal"/>
        <w:spacing w:before="220"/>
        <w:ind w:firstLine="540"/>
        <w:jc w:val="both"/>
      </w:pPr>
      <w:r>
        <w:t>114. Оформление акта контрольного (надзорного) мероприятия (далее также - акт) производится на месте проведения контрольного (надзорного) мероприятия в день окончания проведения такого мероприятия.</w:t>
      </w:r>
    </w:p>
    <w:p w:rsidR="00D83B10" w:rsidRDefault="00D83B10">
      <w:pPr>
        <w:pStyle w:val="ConsPlusNormal"/>
        <w:spacing w:before="220"/>
        <w:ind w:firstLine="540"/>
        <w:jc w:val="both"/>
      </w:pPr>
      <w:r>
        <w:t xml:space="preserve">115. В случае если по результатам проведения контрольного (надзорного)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w:t>
      </w:r>
      <w:r>
        <w:lastRenderedPageBreak/>
        <w:t>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D83B10" w:rsidRDefault="00D83B10">
      <w:pPr>
        <w:pStyle w:val="ConsPlusNormal"/>
        <w:spacing w:before="220"/>
        <w:ind w:firstLine="540"/>
        <w:jc w:val="both"/>
      </w:pPr>
      <w:r>
        <w:t>116.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83B10" w:rsidRDefault="00D83B10">
      <w:pPr>
        <w:pStyle w:val="ConsPlusNormal"/>
        <w:spacing w:before="220"/>
        <w:ind w:firstLine="540"/>
        <w:jc w:val="both"/>
      </w:pPr>
      <w:r>
        <w:t xml:space="preserve">117. Контролируемое лицо или его представитель знакомится с содержанием акта в порядке, предусмотренном </w:t>
      </w:r>
      <w:hyperlink r:id="rId81">
        <w:r>
          <w:rPr>
            <w:color w:val="0000FF"/>
          </w:rPr>
          <w:t>статьей 88</w:t>
        </w:r>
      </w:hyperlink>
      <w:r>
        <w:t xml:space="preserve"> Федерального закона N 248-ФЗ.</w:t>
      </w:r>
    </w:p>
    <w:p w:rsidR="00D83B10" w:rsidRDefault="00D83B10">
      <w:pPr>
        <w:pStyle w:val="ConsPlusNormal"/>
        <w:spacing w:before="220"/>
        <w:ind w:firstLine="540"/>
        <w:jc w:val="both"/>
      </w:pPr>
      <w:r>
        <w:t>118.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D83B10" w:rsidRDefault="00D83B10">
      <w:pPr>
        <w:pStyle w:val="ConsPlusNormal"/>
        <w:spacing w:before="220"/>
        <w:ind w:firstLine="540"/>
        <w:jc w:val="both"/>
      </w:pPr>
      <w:r>
        <w:t>119. В случае выявления при проведении контрольного (надзорного) мероприятия нарушений контролируемым лицом обязательных требований должностные лица после оформления акта обязаны:</w:t>
      </w:r>
    </w:p>
    <w:p w:rsidR="00D83B10" w:rsidRDefault="00D83B10">
      <w:pPr>
        <w:pStyle w:val="ConsPlusNormal"/>
        <w:spacing w:before="220"/>
        <w:ind w:firstLine="540"/>
        <w:jc w:val="both"/>
      </w:pPr>
      <w:r>
        <w:t xml:space="preserve">а) выдать контролируемому лицу </w:t>
      </w:r>
      <w:hyperlink r:id="rId82">
        <w:r>
          <w:rPr>
            <w:color w:val="0000FF"/>
          </w:rPr>
          <w:t>предписание</w:t>
        </w:r>
      </w:hyperlink>
      <w:r>
        <w:t xml:space="preserve"> об устранении выявленных нарушений обязательных требований, форма которого утверждена приказом N 0057/0103 (приложение N 13), с указанием разумных сроков их устранения;</w:t>
      </w:r>
    </w:p>
    <w:p w:rsidR="00D83B10" w:rsidRDefault="00D83B10">
      <w:pPr>
        <w:pStyle w:val="ConsPlusNormal"/>
        <w:spacing w:before="220"/>
        <w:ind w:firstLine="540"/>
        <w:jc w:val="both"/>
      </w:pPr>
      <w:r>
        <w:t>б)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83B10" w:rsidRDefault="00D83B10">
      <w:pPr>
        <w:pStyle w:val="ConsPlusNormal"/>
        <w:spacing w:before="220"/>
        <w:ind w:firstLine="540"/>
        <w:jc w:val="both"/>
      </w:pPr>
      <w:proofErr w:type="gramStart"/>
      <w:r>
        <w:t>в)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D83B10" w:rsidRDefault="00D83B10">
      <w:pPr>
        <w:pStyle w:val="ConsPlusNormal"/>
        <w:spacing w:before="220"/>
        <w:ind w:firstLine="540"/>
        <w:jc w:val="both"/>
      </w:pPr>
      <w:r>
        <w:t>г)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83B10" w:rsidRDefault="00D83B10">
      <w:pPr>
        <w:pStyle w:val="ConsPlusNormal"/>
        <w:spacing w:before="220"/>
        <w:ind w:firstLine="540"/>
        <w:jc w:val="both"/>
      </w:pPr>
      <w:r>
        <w:t xml:space="preserve">120. Предписание об устранении выявленных нарушений обязательных требований выдается контролируемому лицу в порядке, предусмотренном </w:t>
      </w:r>
      <w:hyperlink r:id="rId83">
        <w:r>
          <w:rPr>
            <w:color w:val="0000FF"/>
          </w:rPr>
          <w:t>статьей 90.1</w:t>
        </w:r>
      </w:hyperlink>
      <w:r>
        <w:t xml:space="preserve"> Федерального закона N 248-ФЗ.</w:t>
      </w:r>
    </w:p>
    <w:p w:rsidR="00D83B10" w:rsidRDefault="00D83B10">
      <w:pPr>
        <w:pStyle w:val="ConsPlusNormal"/>
        <w:spacing w:before="220"/>
        <w:ind w:firstLine="540"/>
        <w:jc w:val="both"/>
      </w:pPr>
      <w:r>
        <w:t>121. Индивидуальный предприниматель, гражданин, являющиеся контролируемыми лицами, вправе представить в Министерство информацию о невозможности присутствия при проведении контрольного (надзорного) мероприятия в случаях:</w:t>
      </w:r>
    </w:p>
    <w:p w:rsidR="00D83B10" w:rsidRDefault="00D83B10">
      <w:pPr>
        <w:pStyle w:val="ConsPlusNormal"/>
        <w:spacing w:before="220"/>
        <w:ind w:firstLine="540"/>
        <w:jc w:val="both"/>
      </w:pPr>
      <w:r>
        <w:t>а) введения режима повышенной готовности или чрезвычайной ситуации на всей территории Российской Федерации либо на ее части;</w:t>
      </w:r>
    </w:p>
    <w:p w:rsidR="00D83B10" w:rsidRDefault="00D83B10">
      <w:pPr>
        <w:pStyle w:val="ConsPlusNormal"/>
        <w:spacing w:before="220"/>
        <w:ind w:firstLine="540"/>
        <w:jc w:val="both"/>
      </w:pPr>
      <w:r>
        <w:t>б) административного ареста;</w:t>
      </w:r>
    </w:p>
    <w:p w:rsidR="00D83B10" w:rsidRDefault="00D83B10">
      <w:pPr>
        <w:pStyle w:val="ConsPlusNormal"/>
        <w:spacing w:before="220"/>
        <w:ind w:firstLine="540"/>
        <w:jc w:val="both"/>
      </w:pPr>
      <w:r>
        <w:t xml:space="preserve">в) избрания в отношении подозреваемого в совершении преступления физического лица </w:t>
      </w:r>
      <w:r>
        <w:lastRenderedPageBreak/>
        <w:t>меры пресечения в виде подписки о невыезде и надлежащем поведении, запрете определенных действий, заключения под стражу, домашнего ареста.</w:t>
      </w:r>
    </w:p>
    <w:p w:rsidR="00D83B10" w:rsidRDefault="00D83B10">
      <w:pPr>
        <w:pStyle w:val="ConsPlusNormal"/>
        <w:spacing w:before="220"/>
        <w:ind w:firstLine="540"/>
        <w:jc w:val="both"/>
      </w:pPr>
      <w:r>
        <w:t xml:space="preserve">122. Контролируемое лицо может подать информацию о невозможности присутствия при проведении контрольного (надзорного) мероприятия в бумажном виде почтовым отправлением в Министерство или в виде электронного документа, оформляемого в соответствии со </w:t>
      </w:r>
      <w:hyperlink r:id="rId84">
        <w:r>
          <w:rPr>
            <w:color w:val="0000FF"/>
          </w:rPr>
          <w:t>статьей 21</w:t>
        </w:r>
      </w:hyperlink>
      <w:r>
        <w:t xml:space="preserve"> Федерального закона N 248-ФЗ, на адрес электронной почты Министерства (</w:t>
      </w:r>
      <w:proofErr w:type="spellStart"/>
      <w:r>
        <w:t>smolpriroda@admin-smolensk.ru</w:t>
      </w:r>
      <w:proofErr w:type="spellEnd"/>
      <w:r>
        <w:t>).</w:t>
      </w:r>
    </w:p>
    <w:p w:rsidR="00D83B10" w:rsidRDefault="00D83B10">
      <w:pPr>
        <w:pStyle w:val="ConsPlusNormal"/>
        <w:spacing w:before="220"/>
        <w:ind w:firstLine="540"/>
        <w:jc w:val="both"/>
      </w:pPr>
      <w:r>
        <w:t>123. В поданной информации контролируемым лицом указываются:</w:t>
      </w:r>
    </w:p>
    <w:p w:rsidR="00D83B10" w:rsidRDefault="00D83B10">
      <w:pPr>
        <w:pStyle w:val="ConsPlusNormal"/>
        <w:spacing w:before="220"/>
        <w:ind w:firstLine="540"/>
        <w:jc w:val="both"/>
      </w:pPr>
      <w:r>
        <w:t>- фамилия, имя, отчество (при наличии) индивидуального предпринимателя или гражданина; почтовый адрес (места жительства - для индивидуального предпринимателя и гражданина), а также номер контактного телефона, адрес электронной почты (при наличии);</w:t>
      </w:r>
    </w:p>
    <w:p w:rsidR="00D83B10" w:rsidRDefault="00D83B10">
      <w:pPr>
        <w:pStyle w:val="ConsPlusNormal"/>
        <w:spacing w:before="220"/>
        <w:ind w:firstLine="540"/>
        <w:jc w:val="both"/>
      </w:pPr>
      <w:r>
        <w:t>- идентификационный номер налогоплательщика - контролируемого лица;</w:t>
      </w:r>
    </w:p>
    <w:p w:rsidR="00D83B10" w:rsidRDefault="00D83B10">
      <w:pPr>
        <w:pStyle w:val="ConsPlusNormal"/>
        <w:spacing w:before="220"/>
        <w:ind w:firstLine="540"/>
        <w:jc w:val="both"/>
      </w:pPr>
      <w:r>
        <w:t>- причина невозможности присутствия при проведении контрольного (надзорного) мероприятия;</w:t>
      </w:r>
    </w:p>
    <w:p w:rsidR="00D83B10" w:rsidRDefault="00D83B10">
      <w:pPr>
        <w:pStyle w:val="ConsPlusNormal"/>
        <w:spacing w:before="220"/>
        <w:ind w:firstLine="540"/>
        <w:jc w:val="both"/>
      </w:pPr>
      <w:r>
        <w:t>- способ получения ответа по итогам рассмотрения направленной информации;</w:t>
      </w:r>
    </w:p>
    <w:p w:rsidR="00D83B10" w:rsidRDefault="00D83B10">
      <w:pPr>
        <w:pStyle w:val="ConsPlusNormal"/>
        <w:spacing w:before="220"/>
        <w:ind w:firstLine="540"/>
        <w:jc w:val="both"/>
      </w:pPr>
      <w:r>
        <w:t>- дата направления информации.</w:t>
      </w:r>
    </w:p>
    <w:p w:rsidR="00D83B10" w:rsidRDefault="00D83B10">
      <w:pPr>
        <w:pStyle w:val="ConsPlusNormal"/>
        <w:spacing w:before="220"/>
        <w:ind w:firstLine="540"/>
        <w:jc w:val="both"/>
      </w:pPr>
      <w:r>
        <w:t>124. Прием и регистрация информации о невозможности присутствия при проведении контрольного (надзорного) мероприятия осуществляются в срок до 1 рабочего дня.</w:t>
      </w:r>
    </w:p>
    <w:p w:rsidR="00D83B10" w:rsidRDefault="00D83B10">
      <w:pPr>
        <w:pStyle w:val="ConsPlusNormal"/>
        <w:spacing w:before="220"/>
        <w:ind w:firstLine="540"/>
        <w:jc w:val="both"/>
      </w:pPr>
      <w:r>
        <w:t xml:space="preserve">125. Министерство рассматривает поданную контролируемым лицом информацию о невозможности присутствия при проведении контрольного (надзорного) мероприятия в течение 2 рабочих дней </w:t>
      </w:r>
      <w:proofErr w:type="gramStart"/>
      <w:r>
        <w:t>с даты регистрации</w:t>
      </w:r>
      <w:proofErr w:type="gramEnd"/>
      <w:r>
        <w:t xml:space="preserve"> и по итогам рассмотрения направляет ответ указанным контролируемым лицом способом.</w:t>
      </w:r>
    </w:p>
    <w:p w:rsidR="00D83B10" w:rsidRDefault="00D83B10">
      <w:pPr>
        <w:pStyle w:val="ConsPlusNormal"/>
        <w:spacing w:before="220"/>
        <w:ind w:firstLine="540"/>
        <w:jc w:val="both"/>
      </w:pPr>
      <w:r>
        <w:t xml:space="preserve">126. Типовые формы документов, используемые Министерством для проведения контрольных (надзорных) мероприятий, утверждены </w:t>
      </w:r>
      <w:hyperlink r:id="rId85">
        <w:r>
          <w:rPr>
            <w:color w:val="0000FF"/>
          </w:rPr>
          <w:t>приказом</w:t>
        </w:r>
      </w:hyperlink>
      <w:r>
        <w:t xml:space="preserve"> N 151.</w:t>
      </w:r>
    </w:p>
    <w:p w:rsidR="00D83B10" w:rsidRDefault="00D83B10">
      <w:pPr>
        <w:pStyle w:val="ConsPlusNormal"/>
        <w:spacing w:before="220"/>
        <w:ind w:firstLine="540"/>
        <w:jc w:val="both"/>
      </w:pPr>
      <w:r>
        <w:t xml:space="preserve">Отдельные формы документов, используемые должностными лицами при осуществлении регионального государственного экологического контроля, утверждены </w:t>
      </w:r>
      <w:hyperlink r:id="rId86">
        <w:r>
          <w:rPr>
            <w:color w:val="0000FF"/>
          </w:rPr>
          <w:t>приказом</w:t>
        </w:r>
      </w:hyperlink>
      <w:r>
        <w:t xml:space="preserve"> N 0057/0103.</w:t>
      </w:r>
    </w:p>
    <w:p w:rsidR="00D83B10" w:rsidRDefault="00D83B10">
      <w:pPr>
        <w:pStyle w:val="ConsPlusNormal"/>
        <w:spacing w:before="220"/>
        <w:ind w:firstLine="540"/>
        <w:jc w:val="both"/>
      </w:pPr>
      <w:hyperlink r:id="rId87">
        <w:r>
          <w:rPr>
            <w:color w:val="0000FF"/>
          </w:rPr>
          <w:t>Приказ</w:t>
        </w:r>
      </w:hyperlink>
      <w:r>
        <w:t xml:space="preserve"> N 0057/0103 размещен на официальном сайте Министерства (</w:t>
      </w:r>
      <w:hyperlink r:id="rId88">
        <w:r>
          <w:rPr>
            <w:color w:val="0000FF"/>
          </w:rPr>
          <w:t>https://prirod.admin-smolensk.ru/docs/prikazy-ministry/</w:t>
        </w:r>
      </w:hyperlink>
      <w:r>
        <w:t>).</w:t>
      </w:r>
    </w:p>
    <w:p w:rsidR="00D83B10" w:rsidRDefault="00D83B10">
      <w:pPr>
        <w:pStyle w:val="ConsPlusNormal"/>
        <w:spacing w:before="220"/>
        <w:ind w:firstLine="540"/>
        <w:jc w:val="both"/>
      </w:pPr>
      <w:r>
        <w:t>127. 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D83B10" w:rsidRDefault="00D83B10">
      <w:pPr>
        <w:pStyle w:val="ConsPlusNormal"/>
        <w:spacing w:before="220"/>
        <w:ind w:firstLine="540"/>
        <w:jc w:val="both"/>
      </w:pPr>
      <w: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D83B10" w:rsidRDefault="00D83B10">
      <w:pPr>
        <w:pStyle w:val="ConsPlusNormal"/>
        <w:spacing w:before="220"/>
        <w:ind w:firstLine="540"/>
        <w:jc w:val="both"/>
      </w:pPr>
      <w:r>
        <w:t>128.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D83B10" w:rsidRDefault="00D83B10">
      <w:pPr>
        <w:pStyle w:val="ConsPlusNormal"/>
        <w:spacing w:before="220"/>
        <w:ind w:firstLine="540"/>
        <w:jc w:val="both"/>
      </w:pPr>
      <w:r>
        <w:t xml:space="preserve">129.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или протоколе контрольного </w:t>
      </w:r>
      <w:r>
        <w:lastRenderedPageBreak/>
        <w:t>(надзорного) мероприятия.</w:t>
      </w:r>
    </w:p>
    <w:p w:rsidR="00D83B10" w:rsidRDefault="00D83B10">
      <w:pPr>
        <w:pStyle w:val="ConsPlusNormal"/>
        <w:spacing w:before="220"/>
        <w:ind w:firstLine="540"/>
        <w:jc w:val="both"/>
      </w:pPr>
      <w:r>
        <w:t>130. Проведение фотосъемки, аудио- и видеозаписи осуществляется с обязательным уведомлением контролируемого лица в случае его присутствия при осуществлении мероприятий по контролю (надзору).</w:t>
      </w:r>
    </w:p>
    <w:p w:rsidR="00D83B10" w:rsidRDefault="00D83B10">
      <w:pPr>
        <w:pStyle w:val="ConsPlusNormal"/>
        <w:spacing w:before="220"/>
        <w:ind w:firstLine="540"/>
        <w:jc w:val="both"/>
      </w:pPr>
      <w:r>
        <w:t xml:space="preserve">131.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Форма </w:t>
      </w:r>
      <w:hyperlink r:id="rId89">
        <w:proofErr w:type="spellStart"/>
        <w:r>
          <w:rPr>
            <w:color w:val="0000FF"/>
          </w:rPr>
          <w:t>фототаблицы</w:t>
        </w:r>
        <w:proofErr w:type="spellEnd"/>
      </w:hyperlink>
      <w:r>
        <w:t xml:space="preserve"> утверждена приказом N 0057/0103 (приложение N 7).</w:t>
      </w:r>
    </w:p>
    <w:p w:rsidR="00D83B10" w:rsidRDefault="00D83B10">
      <w:pPr>
        <w:pStyle w:val="ConsPlusNormal"/>
        <w:spacing w:before="220"/>
        <w:ind w:firstLine="540"/>
        <w:jc w:val="both"/>
      </w:pPr>
      <w:bookmarkStart w:id="3" w:name="P302"/>
      <w:bookmarkEnd w:id="3"/>
      <w:r>
        <w:t>132. Видеозапись состоит из вводной и содержательной частей.</w:t>
      </w:r>
    </w:p>
    <w:p w:rsidR="00D83B10" w:rsidRDefault="00D83B10">
      <w:pPr>
        <w:pStyle w:val="ConsPlusNormal"/>
        <w:spacing w:before="220"/>
        <w:ind w:firstLine="540"/>
        <w:jc w:val="both"/>
      </w:pPr>
      <w:proofErr w:type="gramStart"/>
      <w:r>
        <w:t>В</w:t>
      </w:r>
      <w:proofErr w:type="gramEnd"/>
      <w:r>
        <w:t xml:space="preserve"> вводной части должностное лицо Министерства:</w:t>
      </w:r>
    </w:p>
    <w:p w:rsidR="00D83B10" w:rsidRDefault="00D83B10">
      <w:pPr>
        <w:pStyle w:val="ConsPlusNormal"/>
        <w:spacing w:before="220"/>
        <w:ind w:firstLine="540"/>
        <w:jc w:val="both"/>
      </w:pPr>
      <w:proofErr w:type="gramStart"/>
      <w:r>
        <w:t>- называет свои фамилию, имя, отчество (при наличии), сообщает, в какую дату, в какое время, в каком месте осуществляется контрольное (надзорное) мероприятие (действие), в отношении какого контролируемого лица и какого контролируемого объекта; называет иных участников контрольного (надзорного) мероприятия (действия) в случае их участия.</w:t>
      </w:r>
      <w:proofErr w:type="gramEnd"/>
    </w:p>
    <w:p w:rsidR="00D83B10" w:rsidRDefault="00D83B10">
      <w:pPr>
        <w:pStyle w:val="ConsPlusNormal"/>
        <w:spacing w:before="220"/>
        <w:ind w:firstLine="540"/>
        <w:jc w:val="both"/>
      </w:pPr>
      <w:r>
        <w:t>В содержательной части:</w:t>
      </w:r>
    </w:p>
    <w:p w:rsidR="00D83B10" w:rsidRDefault="00D83B10">
      <w:pPr>
        <w:pStyle w:val="ConsPlusNormal"/>
        <w:spacing w:before="220"/>
        <w:ind w:firstLine="540"/>
        <w:jc w:val="both"/>
      </w:pPr>
      <w:proofErr w:type="gramStart"/>
      <w:r>
        <w:t>- фиксируется непосредственно обстановка, в которой проводится контрольное (надзорное) мероприятие (действие), и фиксируется ход контрольного (надзорного) мероприятия (действия) в той последовательности, в которой оно осуществлялось.</w:t>
      </w:r>
      <w:proofErr w:type="gramEnd"/>
    </w:p>
    <w:p w:rsidR="00D83B10" w:rsidRDefault="00D83B10">
      <w:pPr>
        <w:pStyle w:val="ConsPlusNormal"/>
        <w:spacing w:before="220"/>
        <w:ind w:firstLine="540"/>
        <w:jc w:val="both"/>
      </w:pPr>
      <w:r>
        <w:t xml:space="preserve">133. Аудиозапись осуществляется аналогично правилам, указанным в </w:t>
      </w:r>
      <w:hyperlink w:anchor="P302">
        <w:r>
          <w:rPr>
            <w:color w:val="0000FF"/>
          </w:rPr>
          <w:t>пункте 132</w:t>
        </w:r>
      </w:hyperlink>
      <w:r>
        <w:t xml:space="preserve"> настоящего Положения.</w:t>
      </w:r>
    </w:p>
    <w:p w:rsidR="00D83B10" w:rsidRDefault="00D83B10">
      <w:pPr>
        <w:pStyle w:val="ConsPlusNormal"/>
        <w:spacing w:before="220"/>
        <w:ind w:firstLine="540"/>
        <w:jc w:val="both"/>
      </w:pPr>
      <w:r>
        <w:t>134.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rsidR="00D83B10" w:rsidRDefault="00D83B10">
      <w:pPr>
        <w:pStyle w:val="ConsPlusNormal"/>
        <w:spacing w:before="220"/>
        <w:ind w:firstLine="540"/>
        <w:jc w:val="both"/>
      </w:pPr>
      <w:r>
        <w:t>135. Результаты проведения фотосъемки, аудио- и видеозаписи являются приложением к акту/протоколу контрольного (надзорного) мероприятия.</w:t>
      </w:r>
    </w:p>
    <w:p w:rsidR="00D83B10" w:rsidRDefault="00D83B10">
      <w:pPr>
        <w:pStyle w:val="ConsPlusNormal"/>
        <w:spacing w:before="220"/>
        <w:ind w:firstLine="540"/>
        <w:jc w:val="both"/>
      </w:pPr>
      <w:r>
        <w:t>136.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83B10" w:rsidRDefault="00D83B10">
      <w:pPr>
        <w:pStyle w:val="ConsPlusNormal"/>
        <w:spacing w:before="220"/>
        <w:ind w:firstLine="540"/>
        <w:jc w:val="both"/>
      </w:pPr>
      <w:r>
        <w:t>137.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экологического контроля, имеют право на досудебное обжалование:</w:t>
      </w:r>
    </w:p>
    <w:p w:rsidR="00D83B10" w:rsidRDefault="00D83B10">
      <w:pPr>
        <w:pStyle w:val="ConsPlusNormal"/>
        <w:spacing w:before="220"/>
        <w:ind w:firstLine="540"/>
        <w:jc w:val="both"/>
      </w:pPr>
      <w:r>
        <w:t>а) решений о проведении контрольных (надзорных) мероприятий и обязательных профилактических визитов;</w:t>
      </w:r>
    </w:p>
    <w:p w:rsidR="00D83B10" w:rsidRDefault="00D83B10">
      <w:pPr>
        <w:pStyle w:val="ConsPlusNormal"/>
        <w:spacing w:before="220"/>
        <w:ind w:firstLine="540"/>
        <w:jc w:val="both"/>
      </w:pPr>
      <w:r>
        <w:t>б) актов контрольных (надзорных) мероприятий и обязательных профилактических визитов, предписаний об устранении выявленных нарушений;</w:t>
      </w:r>
    </w:p>
    <w:p w:rsidR="00D83B10" w:rsidRDefault="00D83B10">
      <w:pPr>
        <w:pStyle w:val="ConsPlusNormal"/>
        <w:spacing w:before="220"/>
        <w:ind w:firstLine="540"/>
        <w:jc w:val="both"/>
      </w:pPr>
      <w:r>
        <w:t>в) действий (бездействия) должностных лиц в рамках контрольных (надзорных) мероприятий и обязательных профилактических визитов;</w:t>
      </w:r>
    </w:p>
    <w:p w:rsidR="00D83B10" w:rsidRDefault="00D83B10">
      <w:pPr>
        <w:pStyle w:val="ConsPlusNormal"/>
        <w:spacing w:before="220"/>
        <w:ind w:firstLine="540"/>
        <w:jc w:val="both"/>
      </w:pPr>
      <w:r>
        <w:t>г) решений об отнесении объектов контроля к соответствующей категории риска;</w:t>
      </w:r>
    </w:p>
    <w:p w:rsidR="00D83B10" w:rsidRDefault="00D83B10">
      <w:pPr>
        <w:pStyle w:val="ConsPlusNormal"/>
        <w:spacing w:before="220"/>
        <w:ind w:firstLine="540"/>
        <w:jc w:val="both"/>
      </w:pPr>
      <w:proofErr w:type="spellStart"/>
      <w:r>
        <w:t>д</w:t>
      </w:r>
      <w:proofErr w:type="spellEnd"/>
      <w:r>
        <w:t>) решений об отказе в проведении обязательных профилактических визитов по заявлениям контролируемых лиц;</w:t>
      </w:r>
    </w:p>
    <w:p w:rsidR="00D83B10" w:rsidRDefault="00D83B10">
      <w:pPr>
        <w:pStyle w:val="ConsPlusNormal"/>
        <w:spacing w:before="220"/>
        <w:ind w:firstLine="540"/>
        <w:jc w:val="both"/>
      </w:pPr>
      <w:r>
        <w:lastRenderedPageBreak/>
        <w:t xml:space="preserve">е) иных решений, принимаемых Министерством по итогам профилактических и (или) контрольных (надзорных) мероприятий, предусмотренных Федеральным </w:t>
      </w:r>
      <w:hyperlink r:id="rId90">
        <w:r>
          <w:rPr>
            <w:color w:val="0000FF"/>
          </w:rPr>
          <w:t>законом</w:t>
        </w:r>
      </w:hyperlink>
      <w:r>
        <w:t xml:space="preserve"> N 248-ФЗ, в отношении контролируемых лиц или объектов контроля.</w:t>
      </w:r>
    </w:p>
    <w:p w:rsidR="00D83B10" w:rsidRDefault="00D83B10">
      <w:pPr>
        <w:pStyle w:val="ConsPlusNormal"/>
        <w:spacing w:before="220"/>
        <w:ind w:firstLine="540"/>
        <w:jc w:val="both"/>
      </w:pPr>
      <w:r>
        <w:t xml:space="preserve">138. Жалоба подается в порядке, предусмотренном </w:t>
      </w:r>
      <w:hyperlink r:id="rId91">
        <w:r>
          <w:rPr>
            <w:color w:val="0000FF"/>
          </w:rPr>
          <w:t>статьями 40</w:t>
        </w:r>
      </w:hyperlink>
      <w:r>
        <w:t xml:space="preserve">, </w:t>
      </w:r>
      <w:hyperlink r:id="rId92">
        <w:r>
          <w:rPr>
            <w:color w:val="0000FF"/>
          </w:rPr>
          <w:t>41</w:t>
        </w:r>
      </w:hyperlink>
      <w:r>
        <w:t xml:space="preserve"> Федерального закона N 248-ФЗ.</w:t>
      </w:r>
    </w:p>
    <w:p w:rsidR="00D83B10" w:rsidRDefault="00D83B10">
      <w:pPr>
        <w:pStyle w:val="ConsPlusNormal"/>
        <w:spacing w:before="220"/>
        <w:ind w:firstLine="540"/>
        <w:jc w:val="both"/>
      </w:pPr>
      <w:r>
        <w:t xml:space="preserve">139. </w:t>
      </w:r>
      <w:proofErr w:type="gramStart"/>
      <w:r>
        <w:t>При обжаловании решений, принятых должностными лицами, за исключением должностных лиц, указанных в пункте 140 настоящего Положения, действий (бездействия) должностных лиц, за исключением должностных лиц, указанных в пункте 140 настоящего Положения, жалоба рассматривается министром природных ресурсов и экологии Смоленской области (должностным лицом, исполняющим обязанности министра природных ресурсов и экологии Смоленской области), первым заместителем министра природных ресурсов и экологии Смоленской области.</w:t>
      </w:r>
      <w:proofErr w:type="gramEnd"/>
    </w:p>
    <w:p w:rsidR="00D83B10" w:rsidRDefault="00D83B10">
      <w:pPr>
        <w:pStyle w:val="ConsPlusNormal"/>
        <w:spacing w:before="220"/>
        <w:ind w:firstLine="540"/>
        <w:jc w:val="both"/>
      </w:pPr>
      <w:r>
        <w:t xml:space="preserve">140. </w:t>
      </w:r>
      <w:proofErr w:type="gramStart"/>
      <w:r>
        <w:t>При обжаловании решений, принятых министром природных ресурсов и экологии Смоленской области (должностным лицом, исполняющим обязанности министра природных ресурсов и экологии Смоленской области), первым заместителем министра природных ресурсов и экологии Смоленской области, действий (бездействия) министра природных ресурсов и экологии Смоленской области (должностного лица, исполняющего обязанности министра природных ресурсов и экологии Смоленской области), первого заместителя министра природных ресурсов и экологии Смоленской области</w:t>
      </w:r>
      <w:proofErr w:type="gramEnd"/>
      <w:r>
        <w:t xml:space="preserve"> жалоба рассматривается заместителем председателя Правительства Смоленской области, координирующим и контролирующим деятельность Министерства.</w:t>
      </w:r>
    </w:p>
    <w:p w:rsidR="00D83B10" w:rsidRDefault="00D83B10">
      <w:pPr>
        <w:pStyle w:val="ConsPlusNormal"/>
        <w:spacing w:before="220"/>
        <w:ind w:firstLine="540"/>
        <w:jc w:val="both"/>
      </w:pPr>
      <w:r>
        <w:t xml:space="preserve">141. Жалоба рассматривается уполномоченным на рассмотрение жалобы лицом в порядке, предусмотренном </w:t>
      </w:r>
      <w:hyperlink r:id="rId93">
        <w:r>
          <w:rPr>
            <w:color w:val="0000FF"/>
          </w:rPr>
          <w:t>статьей 43</w:t>
        </w:r>
      </w:hyperlink>
      <w:r>
        <w:t xml:space="preserve"> Федерального закона N 248-ФЗ.</w:t>
      </w:r>
    </w:p>
    <w:p w:rsidR="00D83B10" w:rsidRDefault="00D83B10">
      <w:pPr>
        <w:pStyle w:val="ConsPlusNormal"/>
        <w:spacing w:before="220"/>
        <w:ind w:firstLine="540"/>
        <w:jc w:val="both"/>
      </w:pPr>
      <w:r>
        <w:t>142. Жалоба подлежит рассмотрению уполномоченным на рассмотрение жалобы лицом в течение 15 рабочих дней со дня ее регистрации в подсистеме досудебного обжалования.</w:t>
      </w:r>
    </w:p>
    <w:p w:rsidR="00D83B10" w:rsidRDefault="00D83B10">
      <w:pPr>
        <w:pStyle w:val="ConsPlusNormal"/>
        <w:spacing w:before="220"/>
        <w:ind w:firstLine="540"/>
        <w:jc w:val="both"/>
      </w:pPr>
      <w:r>
        <w:t>143.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D83B10" w:rsidRDefault="00D83B10">
      <w:pPr>
        <w:pStyle w:val="ConsPlusNormal"/>
        <w:spacing w:before="220"/>
        <w:ind w:firstLine="540"/>
        <w:jc w:val="both"/>
      </w:pPr>
      <w:r>
        <w:t>144. Лицо, уполномоченное на рассмотрение жалобы,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w:t>
      </w:r>
    </w:p>
    <w:p w:rsidR="00D83B10" w:rsidRDefault="00D83B10">
      <w:pPr>
        <w:pStyle w:val="ConsPlusNormal"/>
        <w:spacing w:before="220"/>
        <w:ind w:firstLine="540"/>
        <w:jc w:val="both"/>
      </w:pPr>
      <w: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D83B10" w:rsidRDefault="00D83B10">
      <w:pPr>
        <w:pStyle w:val="ConsPlusNormal"/>
        <w:spacing w:before="220"/>
        <w:ind w:firstLine="540"/>
        <w:jc w:val="both"/>
      </w:pPr>
      <w:r>
        <w:t>145.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83B10" w:rsidRDefault="00D83B10">
      <w:pPr>
        <w:pStyle w:val="ConsPlusNormal"/>
        <w:spacing w:before="220"/>
        <w:ind w:firstLine="540"/>
        <w:jc w:val="both"/>
      </w:pPr>
      <w:r>
        <w:t>146. В случае пропуска по уважительной причине срока подачи жалобы этот срок по ходатайству лица, подающего жалобу, может быть восстановлен Министерством.</w:t>
      </w:r>
    </w:p>
    <w:p w:rsidR="00D83B10" w:rsidRDefault="00D83B10">
      <w:pPr>
        <w:pStyle w:val="ConsPlusNormal"/>
        <w:spacing w:before="220"/>
        <w:ind w:firstLine="540"/>
        <w:jc w:val="both"/>
      </w:pPr>
      <w:r>
        <w:t>147. Жалоба может содержать ходатайство о приостановлении исполнения обжалуемого решения Министерства.</w:t>
      </w:r>
    </w:p>
    <w:p w:rsidR="00D83B10" w:rsidRDefault="00D83B10">
      <w:pPr>
        <w:pStyle w:val="ConsPlusNormal"/>
        <w:spacing w:before="220"/>
        <w:ind w:firstLine="540"/>
        <w:jc w:val="both"/>
      </w:pPr>
      <w:r>
        <w:t xml:space="preserve">148. По итогам рассмотрения жалобы уполномоченное на рассмотрение жалобы лицо </w:t>
      </w:r>
      <w:r>
        <w:lastRenderedPageBreak/>
        <w:t>принимает одно из следующих решений:</w:t>
      </w:r>
    </w:p>
    <w:p w:rsidR="00D83B10" w:rsidRDefault="00D83B10">
      <w:pPr>
        <w:pStyle w:val="ConsPlusNormal"/>
        <w:spacing w:before="220"/>
        <w:ind w:firstLine="540"/>
        <w:jc w:val="both"/>
      </w:pPr>
      <w:r>
        <w:t>а) оставляет жалобу без удовлетворения;</w:t>
      </w:r>
    </w:p>
    <w:p w:rsidR="00D83B10" w:rsidRDefault="00D83B10">
      <w:pPr>
        <w:pStyle w:val="ConsPlusNormal"/>
        <w:spacing w:before="220"/>
        <w:ind w:firstLine="540"/>
        <w:jc w:val="both"/>
      </w:pPr>
      <w:r>
        <w:t>б) отменяет решение Министерства полностью или частично;</w:t>
      </w:r>
    </w:p>
    <w:p w:rsidR="00D83B10" w:rsidRDefault="00D83B10">
      <w:pPr>
        <w:pStyle w:val="ConsPlusNormal"/>
        <w:spacing w:before="220"/>
        <w:ind w:firstLine="540"/>
        <w:jc w:val="both"/>
      </w:pPr>
      <w:r>
        <w:t>в) отменяет решение Министерства полностью и принимает новое решение;</w:t>
      </w:r>
    </w:p>
    <w:p w:rsidR="00D83B10" w:rsidRDefault="00D83B10">
      <w:pPr>
        <w:pStyle w:val="ConsPlusNormal"/>
        <w:spacing w:before="220"/>
        <w:ind w:firstLine="540"/>
        <w:jc w:val="both"/>
      </w:pPr>
      <w:r>
        <w:t>г)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83B10" w:rsidRDefault="00D83B10">
      <w:pPr>
        <w:pStyle w:val="ConsPlusNormal"/>
        <w:spacing w:before="220"/>
        <w:ind w:firstLine="540"/>
        <w:jc w:val="both"/>
      </w:pPr>
      <w:r>
        <w:t>149. Решение, принятое по результатам рассмотрения жалобы,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1 рабочего дня со дня его принятия.</w:t>
      </w:r>
    </w:p>
    <w:p w:rsidR="00D83B10" w:rsidRDefault="00D83B10">
      <w:pPr>
        <w:pStyle w:val="ConsPlusNormal"/>
        <w:jc w:val="both"/>
      </w:pPr>
    </w:p>
    <w:p w:rsidR="00D83B10" w:rsidRDefault="00D83B10">
      <w:pPr>
        <w:pStyle w:val="ConsPlusNormal"/>
        <w:jc w:val="both"/>
      </w:pPr>
    </w:p>
    <w:p w:rsidR="00D83B10" w:rsidRDefault="00D83B10">
      <w:pPr>
        <w:pStyle w:val="ConsPlusNormal"/>
        <w:jc w:val="both"/>
      </w:pPr>
    </w:p>
    <w:p w:rsidR="00D83B10" w:rsidRDefault="00D83B10">
      <w:pPr>
        <w:pStyle w:val="ConsPlusNormal"/>
        <w:jc w:val="both"/>
      </w:pPr>
    </w:p>
    <w:p w:rsidR="00D83B10" w:rsidRDefault="00D83B10">
      <w:pPr>
        <w:rPr>
          <w:rFonts w:ascii="Calibri" w:eastAsia="Times New Roman" w:hAnsi="Calibri" w:cs="Calibri"/>
          <w:szCs w:val="20"/>
          <w:lang w:eastAsia="ru-RU"/>
        </w:rPr>
      </w:pPr>
      <w:r>
        <w:br w:type="page"/>
      </w:r>
    </w:p>
    <w:p w:rsidR="00D83B10" w:rsidRDefault="00D83B10">
      <w:pPr>
        <w:pStyle w:val="ConsPlusNormal"/>
        <w:jc w:val="right"/>
        <w:outlineLvl w:val="1"/>
      </w:pPr>
      <w:r>
        <w:lastRenderedPageBreak/>
        <w:t>Приложение N 1</w:t>
      </w:r>
    </w:p>
    <w:p w:rsidR="00D83B10" w:rsidRDefault="00D83B10">
      <w:pPr>
        <w:pStyle w:val="ConsPlusNormal"/>
        <w:jc w:val="right"/>
      </w:pPr>
      <w:r>
        <w:t>к Положению</w:t>
      </w:r>
    </w:p>
    <w:p w:rsidR="00D83B10" w:rsidRDefault="00D83B10">
      <w:pPr>
        <w:pStyle w:val="ConsPlusNormal"/>
        <w:jc w:val="right"/>
      </w:pPr>
      <w:r>
        <w:t>о региональном государственном</w:t>
      </w:r>
    </w:p>
    <w:p w:rsidR="00D83B10" w:rsidRDefault="00D83B10">
      <w:pPr>
        <w:pStyle w:val="ConsPlusNormal"/>
        <w:jc w:val="right"/>
      </w:pPr>
      <w:r>
        <w:t xml:space="preserve">экологическом </w:t>
      </w:r>
      <w:proofErr w:type="gramStart"/>
      <w:r>
        <w:t>контроле</w:t>
      </w:r>
      <w:proofErr w:type="gramEnd"/>
    </w:p>
    <w:p w:rsidR="00D83B10" w:rsidRDefault="00D83B10">
      <w:pPr>
        <w:pStyle w:val="ConsPlusNormal"/>
        <w:jc w:val="right"/>
      </w:pPr>
      <w:r>
        <w:t>(</w:t>
      </w:r>
      <w:proofErr w:type="gramStart"/>
      <w:r>
        <w:t>надзоре</w:t>
      </w:r>
      <w:proofErr w:type="gramEnd"/>
      <w:r>
        <w:t>) на территории</w:t>
      </w:r>
    </w:p>
    <w:p w:rsidR="00D83B10" w:rsidRDefault="00D83B10">
      <w:pPr>
        <w:pStyle w:val="ConsPlusNormal"/>
        <w:jc w:val="right"/>
      </w:pPr>
      <w:r>
        <w:t>Смоленской области</w:t>
      </w:r>
    </w:p>
    <w:p w:rsidR="00D83B10" w:rsidRDefault="00D83B10">
      <w:pPr>
        <w:pStyle w:val="ConsPlusNormal"/>
        <w:jc w:val="both"/>
      </w:pPr>
    </w:p>
    <w:p w:rsidR="00D83B10" w:rsidRDefault="00D83B10">
      <w:pPr>
        <w:pStyle w:val="ConsPlusTitle"/>
        <w:jc w:val="center"/>
      </w:pPr>
      <w:bookmarkStart w:id="4" w:name="P347"/>
      <w:bookmarkEnd w:id="4"/>
      <w:r>
        <w:t>КЛЮЧЕВОЙ ПОКАЗАТЕЛЬ</w:t>
      </w:r>
    </w:p>
    <w:p w:rsidR="00D83B10" w:rsidRDefault="00D83B10">
      <w:pPr>
        <w:pStyle w:val="ConsPlusTitle"/>
        <w:jc w:val="center"/>
      </w:pPr>
      <w:r>
        <w:t>РЕГИОНАЛЬНОГО ГОСУДАРСТВЕННОГО ЭКОЛОГИЧЕСКОГО КОНТРОЛЯ</w:t>
      </w:r>
    </w:p>
    <w:p w:rsidR="00D83B10" w:rsidRDefault="00D83B10">
      <w:pPr>
        <w:pStyle w:val="ConsPlusTitle"/>
        <w:jc w:val="center"/>
      </w:pPr>
      <w:r>
        <w:t>(НАДЗОРА) НА ТЕРРИТОРИИ СМОЛЕНСКОЙ ОБЛАСТИ</w:t>
      </w:r>
    </w:p>
    <w:p w:rsidR="00D83B10" w:rsidRDefault="00D83B10">
      <w:pPr>
        <w:pStyle w:val="ConsPlusNormal"/>
        <w:jc w:val="both"/>
      </w:pPr>
    </w:p>
    <w:p w:rsidR="00D83B10" w:rsidRDefault="00D83B10">
      <w:pPr>
        <w:pStyle w:val="ConsPlusNormal"/>
        <w:ind w:firstLine="540"/>
        <w:jc w:val="both"/>
      </w:pPr>
      <w:proofErr w:type="gramStart"/>
      <w:r>
        <w:t>Ключевым показателем регионального государственного экологического контроля является отношение разницы между количеством объектов контроля, в отношении которых в отчетном периоде принято решение об их отнесении к более низкой категории риска, и количеством объектов контроля, в отношении которых в отчетном периоде принято решение об их отнесении к более высокой категории риска, к общему количеству объектов контроля на конец отчетного года.</w:t>
      </w:r>
      <w:proofErr w:type="gramEnd"/>
    </w:p>
    <w:p w:rsidR="00D83B10" w:rsidRDefault="00D83B10">
      <w:pPr>
        <w:pStyle w:val="ConsPlusNormal"/>
        <w:spacing w:before="220"/>
        <w:ind w:firstLine="540"/>
        <w:jc w:val="both"/>
      </w:pPr>
      <w:r>
        <w:t>Значение ключевого показателя государственного экологического контроля (КП), достижение которого обеспечивается Министерством, определяется по формуле:</w:t>
      </w:r>
    </w:p>
    <w:p w:rsidR="00D83B10" w:rsidRDefault="00D83B10">
      <w:pPr>
        <w:pStyle w:val="ConsPlusNormal"/>
        <w:jc w:val="both"/>
      </w:pPr>
    </w:p>
    <w:p w:rsidR="00D83B10" w:rsidRDefault="00D83B10">
      <w:pPr>
        <w:pStyle w:val="ConsPlusNormal"/>
        <w:jc w:val="center"/>
      </w:pPr>
      <w:r>
        <w:rPr>
          <w:noProof/>
          <w:position w:val="-26"/>
        </w:rPr>
        <w:drawing>
          <wp:inline distT="0" distB="0" distL="0" distR="0">
            <wp:extent cx="131000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0005" cy="471805"/>
                    </a:xfrm>
                    <a:prstGeom prst="rect">
                      <a:avLst/>
                    </a:prstGeom>
                    <a:noFill/>
                    <a:ln>
                      <a:noFill/>
                    </a:ln>
                  </pic:spPr>
                </pic:pic>
              </a:graphicData>
            </a:graphic>
          </wp:inline>
        </w:drawing>
      </w:r>
    </w:p>
    <w:p w:rsidR="00D83B10" w:rsidRDefault="00D83B10">
      <w:pPr>
        <w:pStyle w:val="ConsPlusNormal"/>
        <w:jc w:val="both"/>
      </w:pPr>
    </w:p>
    <w:p w:rsidR="00D83B10" w:rsidRDefault="00D83B10">
      <w:pPr>
        <w:pStyle w:val="ConsPlusNormal"/>
        <w:ind w:firstLine="540"/>
        <w:jc w:val="both"/>
      </w:pPr>
      <w:proofErr w:type="spellStart"/>
      <w:r>
        <w:t>Б</w:t>
      </w:r>
      <w:proofErr w:type="gramStart"/>
      <w:r>
        <w:rPr>
          <w:vertAlign w:val="subscript"/>
        </w:rPr>
        <w:t>n</w:t>
      </w:r>
      <w:proofErr w:type="spellEnd"/>
      <w:proofErr w:type="gramEnd"/>
      <w:r>
        <w:t xml:space="preserve"> - количество объектов контроля, в отношении которых в отчетном периоде принято решение об их отнесении к более низкой категории риска;</w:t>
      </w:r>
    </w:p>
    <w:p w:rsidR="00D83B10" w:rsidRDefault="00D83B10">
      <w:pPr>
        <w:pStyle w:val="ConsPlusNormal"/>
        <w:spacing w:before="220"/>
        <w:ind w:firstLine="540"/>
        <w:jc w:val="both"/>
      </w:pPr>
      <w:proofErr w:type="spellStart"/>
      <w:r>
        <w:t>В</w:t>
      </w:r>
      <w:proofErr w:type="gramStart"/>
      <w:r>
        <w:rPr>
          <w:vertAlign w:val="subscript"/>
        </w:rPr>
        <w:t>n</w:t>
      </w:r>
      <w:proofErr w:type="spellEnd"/>
      <w:proofErr w:type="gramEnd"/>
      <w:r>
        <w:t xml:space="preserve"> - количество объектов контроля, в отношении которых в отчетном периоде принято решение об их отнесении к более высокой категории риска;</w:t>
      </w:r>
    </w:p>
    <w:p w:rsidR="00D83B10" w:rsidRDefault="00D83B10">
      <w:pPr>
        <w:pStyle w:val="ConsPlusNormal"/>
        <w:spacing w:before="220"/>
        <w:ind w:firstLine="540"/>
        <w:jc w:val="both"/>
      </w:pPr>
      <w:proofErr w:type="spellStart"/>
      <w:r>
        <w:t>А</w:t>
      </w:r>
      <w:proofErr w:type="gramStart"/>
      <w:r>
        <w:rPr>
          <w:vertAlign w:val="subscript"/>
        </w:rPr>
        <w:t>n</w:t>
      </w:r>
      <w:proofErr w:type="spellEnd"/>
      <w:proofErr w:type="gramEnd"/>
      <w:r>
        <w:t xml:space="preserve"> - общее количество объектов контроля, которым присвоена категория риска, на дату окончания отчетного периода.</w:t>
      </w:r>
    </w:p>
    <w:p w:rsidR="00D83B10" w:rsidRDefault="00D83B10">
      <w:pPr>
        <w:pStyle w:val="ConsPlusNormal"/>
        <w:spacing w:before="220"/>
        <w:ind w:firstLine="540"/>
        <w:jc w:val="both"/>
      </w:pPr>
      <w:r>
        <w:t>Целевым (плановым) значением ключевого показателя регионального государственного экологического контроля признается положительное значение указанного ключевого показателя.</w:t>
      </w:r>
    </w:p>
    <w:p w:rsidR="00D83B10" w:rsidRDefault="00D83B10">
      <w:pPr>
        <w:pStyle w:val="ConsPlusNormal"/>
        <w:jc w:val="both"/>
      </w:pPr>
    </w:p>
    <w:p w:rsidR="00D83B10" w:rsidRDefault="00D83B10">
      <w:pPr>
        <w:pStyle w:val="ConsPlusNormal"/>
        <w:jc w:val="both"/>
      </w:pPr>
    </w:p>
    <w:p w:rsidR="00D83B10" w:rsidRDefault="00D83B10">
      <w:pPr>
        <w:pStyle w:val="ConsPlusNormal"/>
        <w:jc w:val="both"/>
      </w:pPr>
    </w:p>
    <w:p w:rsidR="00D83B10" w:rsidRDefault="00D83B10">
      <w:pPr>
        <w:pStyle w:val="ConsPlusNormal"/>
        <w:jc w:val="both"/>
      </w:pPr>
    </w:p>
    <w:p w:rsidR="00D83B10" w:rsidRDefault="00D83B10">
      <w:pPr>
        <w:pStyle w:val="ConsPlusNormal"/>
        <w:jc w:val="both"/>
      </w:pPr>
    </w:p>
    <w:p w:rsidR="00D83B10" w:rsidRDefault="00D83B10">
      <w:pPr>
        <w:rPr>
          <w:rFonts w:ascii="Calibri" w:eastAsia="Times New Roman" w:hAnsi="Calibri" w:cs="Calibri"/>
          <w:szCs w:val="20"/>
          <w:lang w:eastAsia="ru-RU"/>
        </w:rPr>
      </w:pPr>
      <w:r>
        <w:br w:type="page"/>
      </w:r>
    </w:p>
    <w:p w:rsidR="00D83B10" w:rsidRDefault="00D83B10">
      <w:pPr>
        <w:pStyle w:val="ConsPlusNormal"/>
        <w:jc w:val="right"/>
        <w:outlineLvl w:val="1"/>
      </w:pPr>
      <w:r>
        <w:lastRenderedPageBreak/>
        <w:t>Приложение N 2</w:t>
      </w:r>
    </w:p>
    <w:p w:rsidR="00D83B10" w:rsidRDefault="00D83B10">
      <w:pPr>
        <w:pStyle w:val="ConsPlusNormal"/>
        <w:jc w:val="right"/>
      </w:pPr>
      <w:r>
        <w:t>к Положению</w:t>
      </w:r>
    </w:p>
    <w:p w:rsidR="00D83B10" w:rsidRDefault="00D83B10">
      <w:pPr>
        <w:pStyle w:val="ConsPlusNormal"/>
        <w:jc w:val="right"/>
      </w:pPr>
      <w:r>
        <w:t>о региональном государственном</w:t>
      </w:r>
    </w:p>
    <w:p w:rsidR="00D83B10" w:rsidRDefault="00D83B10">
      <w:pPr>
        <w:pStyle w:val="ConsPlusNormal"/>
        <w:jc w:val="right"/>
      </w:pPr>
      <w:r>
        <w:t xml:space="preserve">экологическом </w:t>
      </w:r>
      <w:proofErr w:type="gramStart"/>
      <w:r>
        <w:t>контроле</w:t>
      </w:r>
      <w:proofErr w:type="gramEnd"/>
    </w:p>
    <w:p w:rsidR="00D83B10" w:rsidRDefault="00D83B10">
      <w:pPr>
        <w:pStyle w:val="ConsPlusNormal"/>
        <w:jc w:val="right"/>
      </w:pPr>
      <w:r>
        <w:t>(</w:t>
      </w:r>
      <w:proofErr w:type="gramStart"/>
      <w:r>
        <w:t>надзоре</w:t>
      </w:r>
      <w:proofErr w:type="gramEnd"/>
      <w:r>
        <w:t>) на территории</w:t>
      </w:r>
    </w:p>
    <w:p w:rsidR="00D83B10" w:rsidRDefault="00D83B10">
      <w:pPr>
        <w:pStyle w:val="ConsPlusNormal"/>
        <w:jc w:val="right"/>
      </w:pPr>
      <w:r>
        <w:t>Смоленской области</w:t>
      </w:r>
    </w:p>
    <w:p w:rsidR="00D83B10" w:rsidRDefault="00D83B10">
      <w:pPr>
        <w:pStyle w:val="ConsPlusNormal"/>
        <w:jc w:val="both"/>
      </w:pPr>
    </w:p>
    <w:p w:rsidR="00D83B10" w:rsidRDefault="00D83B10">
      <w:pPr>
        <w:pStyle w:val="ConsPlusTitle"/>
        <w:jc w:val="center"/>
      </w:pPr>
      <w:bookmarkStart w:id="5" w:name="P372"/>
      <w:bookmarkEnd w:id="5"/>
      <w:r>
        <w:t>КРИТЕРИИ</w:t>
      </w:r>
    </w:p>
    <w:p w:rsidR="00D83B10" w:rsidRDefault="00D83B10">
      <w:pPr>
        <w:pStyle w:val="ConsPlusTitle"/>
        <w:jc w:val="center"/>
      </w:pPr>
      <w:r>
        <w:t>ОТНЕСЕНИЯ ОБЪЕКТОВ РЕГИОНАЛЬНОГО ГОСУДАРСТВЕННОГО</w:t>
      </w:r>
    </w:p>
    <w:p w:rsidR="00D83B10" w:rsidRDefault="00D83B10">
      <w:pPr>
        <w:pStyle w:val="ConsPlusTitle"/>
        <w:jc w:val="center"/>
      </w:pPr>
      <w:r>
        <w:t>ЭКОЛОГИЧЕСКОГО КОНТРОЛЯ К КАТЕГОРИИ РИСКА ПРИЧИНЕНИЯ</w:t>
      </w:r>
    </w:p>
    <w:p w:rsidR="00D83B10" w:rsidRDefault="00D83B10">
      <w:pPr>
        <w:pStyle w:val="ConsPlusTitle"/>
        <w:jc w:val="center"/>
      </w:pPr>
      <w:r>
        <w:t>ВРЕДА (УЩЕРБА)</w:t>
      </w:r>
    </w:p>
    <w:p w:rsidR="00D83B10" w:rsidRDefault="00D83B10">
      <w:pPr>
        <w:pStyle w:val="ConsPlusNormal"/>
        <w:jc w:val="both"/>
      </w:pPr>
    </w:p>
    <w:p w:rsidR="00D83B10" w:rsidRDefault="00D83B10">
      <w:pPr>
        <w:pStyle w:val="ConsPlusNormal"/>
        <w:ind w:firstLine="540"/>
        <w:jc w:val="both"/>
      </w:pPr>
      <w:bookmarkStart w:id="6" w:name="P377"/>
      <w:bookmarkEnd w:id="6"/>
      <w:r>
        <w:t>1. Объекты регионального государственного экологического контроля относятся к следующим категориям риска причинения вреда (ущерба):</w:t>
      </w:r>
    </w:p>
    <w:p w:rsidR="00D83B10" w:rsidRDefault="00D83B10">
      <w:pPr>
        <w:pStyle w:val="ConsPlusNormal"/>
        <w:spacing w:before="220"/>
        <w:ind w:firstLine="540"/>
        <w:jc w:val="both"/>
      </w:pPr>
      <w:proofErr w:type="gramStart"/>
      <w:r>
        <w:t xml:space="preserve">а) к категории среднего риска - объекты контроля, соответствующие </w:t>
      </w:r>
      <w:hyperlink r:id="rId95">
        <w:r>
          <w:rPr>
            <w:color w:val="0000FF"/>
          </w:rPr>
          <w:t>критериям</w:t>
        </w:r>
      </w:hyperlink>
      <w:r>
        <w:t xml:space="preserve"> отнесения объектов, оказывающих умеренное негативное воздействие на окружающую среду (далее - НВОС), к объектам II категории, предусмотренным критериями отнесения объектов, оказывающих негативное воздействие на окружающую среду, к объектам I, II, III, IV категорий, утвержденными постановлением Правительства Российской Федерации от 31.12.2020 N 2398 (далее - критерии), и </w:t>
      </w:r>
      <w:hyperlink r:id="rId96">
        <w:r>
          <w:rPr>
            <w:color w:val="0000FF"/>
          </w:rPr>
          <w:t>статьей 4.2</w:t>
        </w:r>
      </w:hyperlink>
      <w:r>
        <w:t xml:space="preserve"> Федерального закона от 10.01.2002 N</w:t>
      </w:r>
      <w:proofErr w:type="gramEnd"/>
      <w:r>
        <w:t xml:space="preserve"> 7-ФЗ "Об охране окружающей среды" (далее - Федеральный закон N 7-ФЗ);</w:t>
      </w:r>
    </w:p>
    <w:p w:rsidR="00D83B10" w:rsidRDefault="00D83B10">
      <w:pPr>
        <w:pStyle w:val="ConsPlusNormal"/>
        <w:spacing w:before="220"/>
        <w:ind w:firstLine="540"/>
        <w:jc w:val="both"/>
      </w:pPr>
      <w:r>
        <w:t xml:space="preserve">б) к категории умеренного риска - объекты контроля, соответствующие критериям отнесения объектов, оказывающих </w:t>
      </w:r>
      <w:proofErr w:type="gramStart"/>
      <w:r>
        <w:t>незначительное</w:t>
      </w:r>
      <w:proofErr w:type="gramEnd"/>
      <w:r>
        <w:t xml:space="preserve"> НВОС, к объектам III категории, предусмотренным критериями и </w:t>
      </w:r>
      <w:hyperlink r:id="rId97">
        <w:r>
          <w:rPr>
            <w:color w:val="0000FF"/>
          </w:rPr>
          <w:t>статьей 4.2</w:t>
        </w:r>
      </w:hyperlink>
      <w:r>
        <w:t xml:space="preserve"> Федерального закона N 7-ФЗ;</w:t>
      </w:r>
    </w:p>
    <w:p w:rsidR="00D83B10" w:rsidRDefault="00D83B10">
      <w:pPr>
        <w:pStyle w:val="ConsPlusNormal"/>
        <w:spacing w:before="220"/>
        <w:ind w:firstLine="540"/>
        <w:jc w:val="both"/>
      </w:pPr>
      <w:r>
        <w:t xml:space="preserve">в) к категории низкого риска - объекты контроля, соответствующие критериям отнесения объектов, оказывающих </w:t>
      </w:r>
      <w:proofErr w:type="gramStart"/>
      <w:r>
        <w:t>минимальное</w:t>
      </w:r>
      <w:proofErr w:type="gramEnd"/>
      <w:r>
        <w:t xml:space="preserve"> НВОС, к объектам IV категории, предусмотренным критериями и </w:t>
      </w:r>
      <w:hyperlink r:id="rId98">
        <w:r>
          <w:rPr>
            <w:color w:val="0000FF"/>
          </w:rPr>
          <w:t>статьей 4.2</w:t>
        </w:r>
      </w:hyperlink>
      <w:r>
        <w:t xml:space="preserve"> Федерального закона N 7-ФЗ.</w:t>
      </w:r>
    </w:p>
    <w:p w:rsidR="00D83B10" w:rsidRDefault="00D83B10">
      <w:pPr>
        <w:pStyle w:val="ConsPlusNormal"/>
        <w:spacing w:before="220"/>
        <w:ind w:firstLine="540"/>
        <w:jc w:val="both"/>
      </w:pPr>
      <w:bookmarkStart w:id="7" w:name="P381"/>
      <w:bookmarkEnd w:id="7"/>
      <w:r>
        <w:t xml:space="preserve">2. Объекты контроля, подлежащие отнесению в соответствии с </w:t>
      </w:r>
      <w:hyperlink w:anchor="P377">
        <w:r>
          <w:rPr>
            <w:color w:val="0000FF"/>
          </w:rPr>
          <w:t>пунктом 1</w:t>
        </w:r>
      </w:hyperlink>
      <w:r>
        <w:t xml:space="preserve"> настоящего приложения к категориям среднего, умеренного риска, подлежат отнесению соответственно к категориям значительного, среднего риска в случае, если объект контроля размещается:</w:t>
      </w:r>
    </w:p>
    <w:p w:rsidR="00D83B10" w:rsidRDefault="00D83B10">
      <w:pPr>
        <w:pStyle w:val="ConsPlusNormal"/>
        <w:spacing w:before="220"/>
        <w:ind w:firstLine="540"/>
        <w:jc w:val="both"/>
      </w:pPr>
      <w:r>
        <w:t>а) в границах особо охраняемой природной территории регионального значения;</w:t>
      </w:r>
    </w:p>
    <w:p w:rsidR="00D83B10" w:rsidRDefault="00D83B10">
      <w:pPr>
        <w:pStyle w:val="ConsPlusNormal"/>
        <w:spacing w:before="220"/>
        <w:ind w:firstLine="540"/>
        <w:jc w:val="both"/>
      </w:pPr>
      <w:r>
        <w:t xml:space="preserve">б) в </w:t>
      </w:r>
      <w:proofErr w:type="spellStart"/>
      <w:r>
        <w:t>водоохранных</w:t>
      </w:r>
      <w:proofErr w:type="spellEnd"/>
      <w:r>
        <w:t xml:space="preserve"> зонах водных объектов или их частей.</w:t>
      </w:r>
    </w:p>
    <w:p w:rsidR="00D83B10" w:rsidRDefault="00D83B10">
      <w:pPr>
        <w:pStyle w:val="ConsPlusNormal"/>
        <w:spacing w:before="220"/>
        <w:ind w:firstLine="540"/>
        <w:jc w:val="both"/>
      </w:pPr>
      <w:bookmarkStart w:id="8" w:name="P384"/>
      <w:bookmarkEnd w:id="8"/>
      <w:r>
        <w:t>3. Объекты контроля, подлежащие отнесению в соответствии с пунктами 1 и 2 настоящего приложения к категориям значительного, среднего, умеренного риска, подлежат отнесению соответственно к категориям высокого, значительного, среднего риска при наличии вступивших в законную силу в течение 3 лет, предшествующих дате принятия решения об отнесении объекта контроля к категории риска:</w:t>
      </w:r>
    </w:p>
    <w:p w:rsidR="00D83B10" w:rsidRDefault="00D83B10">
      <w:pPr>
        <w:pStyle w:val="ConsPlusNormal"/>
        <w:spacing w:before="220"/>
        <w:ind w:firstLine="540"/>
        <w:jc w:val="both"/>
      </w:pPr>
      <w:proofErr w:type="gramStart"/>
      <w:r>
        <w:t xml:space="preserve">а) постановления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99">
        <w:r>
          <w:rPr>
            <w:color w:val="0000FF"/>
          </w:rPr>
          <w:t>статьями 7.6</w:t>
        </w:r>
      </w:hyperlink>
      <w:r>
        <w:t xml:space="preserve">, </w:t>
      </w:r>
      <w:hyperlink r:id="rId100">
        <w:r>
          <w:rPr>
            <w:color w:val="0000FF"/>
          </w:rPr>
          <w:t>8.2</w:t>
        </w:r>
      </w:hyperlink>
      <w:r>
        <w:t xml:space="preserve">, </w:t>
      </w:r>
      <w:hyperlink r:id="rId101">
        <w:r>
          <w:rPr>
            <w:color w:val="0000FF"/>
          </w:rPr>
          <w:t>8.4</w:t>
        </w:r>
      </w:hyperlink>
      <w:r>
        <w:t xml:space="preserve">, </w:t>
      </w:r>
      <w:hyperlink r:id="rId102">
        <w:r>
          <w:rPr>
            <w:color w:val="0000FF"/>
          </w:rPr>
          <w:t>8.5</w:t>
        </w:r>
      </w:hyperlink>
      <w:r>
        <w:t xml:space="preserve">, </w:t>
      </w:r>
      <w:hyperlink r:id="rId103">
        <w:r>
          <w:rPr>
            <w:color w:val="0000FF"/>
          </w:rPr>
          <w:t>8.13</w:t>
        </w:r>
      </w:hyperlink>
      <w:r>
        <w:t xml:space="preserve">, </w:t>
      </w:r>
      <w:hyperlink r:id="rId104">
        <w:r>
          <w:rPr>
            <w:color w:val="0000FF"/>
          </w:rPr>
          <w:t>8.14</w:t>
        </w:r>
      </w:hyperlink>
      <w:r>
        <w:t xml:space="preserve">, </w:t>
      </w:r>
      <w:hyperlink r:id="rId105">
        <w:r>
          <w:rPr>
            <w:color w:val="0000FF"/>
          </w:rPr>
          <w:t>8.21</w:t>
        </w:r>
      </w:hyperlink>
      <w:r>
        <w:t xml:space="preserve">, </w:t>
      </w:r>
      <w:hyperlink r:id="rId106">
        <w:r>
          <w:rPr>
            <w:color w:val="0000FF"/>
          </w:rPr>
          <w:t>8.42</w:t>
        </w:r>
      </w:hyperlink>
      <w:r>
        <w:t xml:space="preserve">, </w:t>
      </w:r>
      <w:hyperlink r:id="rId107">
        <w:r>
          <w:rPr>
            <w:color w:val="0000FF"/>
          </w:rPr>
          <w:t>8.45</w:t>
        </w:r>
      </w:hyperlink>
      <w:r>
        <w:t xml:space="preserve"> Кодекса Российской Федерации об административных правонарушениях и совершенного при осуществлении деятельности с использованием объекта контроля, вынесенного должностными лицами Министерства или судом на основании протокола</w:t>
      </w:r>
      <w:proofErr w:type="gramEnd"/>
      <w:r>
        <w:t xml:space="preserve"> об административном правонарушении, составленного должностными лицами указанного органа;</w:t>
      </w:r>
    </w:p>
    <w:p w:rsidR="00D83B10" w:rsidRDefault="00D83B10">
      <w:pPr>
        <w:pStyle w:val="ConsPlusNormal"/>
        <w:spacing w:before="220"/>
        <w:ind w:firstLine="540"/>
        <w:jc w:val="both"/>
      </w:pPr>
      <w:r>
        <w:t xml:space="preserve">б) обвинительного приговора, предусматривающего признание должностного лица </w:t>
      </w:r>
      <w:r>
        <w:lastRenderedPageBreak/>
        <w:t xml:space="preserve">юридического лица либо индивидуального предпринимателя, </w:t>
      </w:r>
      <w:proofErr w:type="gramStart"/>
      <w:r>
        <w:t>осуществляющих</w:t>
      </w:r>
      <w:proofErr w:type="gramEnd"/>
      <w:r>
        <w:t xml:space="preserve"> хозяйственную и (или) иную деятельность с использованием объекта регионального государственного экологического контроля, виновными в совершении преступления, предусмотренного </w:t>
      </w:r>
      <w:hyperlink r:id="rId108">
        <w:r>
          <w:rPr>
            <w:color w:val="0000FF"/>
          </w:rPr>
          <w:t>статьями 246</w:t>
        </w:r>
      </w:hyperlink>
      <w:r>
        <w:t xml:space="preserve">, </w:t>
      </w:r>
      <w:hyperlink r:id="rId109">
        <w:r>
          <w:rPr>
            <w:color w:val="0000FF"/>
          </w:rPr>
          <w:t>247</w:t>
        </w:r>
      </w:hyperlink>
      <w:r>
        <w:t xml:space="preserve">, </w:t>
      </w:r>
      <w:hyperlink r:id="rId110">
        <w:r>
          <w:rPr>
            <w:color w:val="0000FF"/>
          </w:rPr>
          <w:t>250</w:t>
        </w:r>
      </w:hyperlink>
      <w:r>
        <w:t xml:space="preserve">, </w:t>
      </w:r>
      <w:hyperlink r:id="rId111">
        <w:r>
          <w:rPr>
            <w:color w:val="0000FF"/>
          </w:rPr>
          <w:t>251</w:t>
        </w:r>
      </w:hyperlink>
      <w:r>
        <w:t xml:space="preserve"> Уголовного кодекса Российской Федерации;</w:t>
      </w:r>
    </w:p>
    <w:p w:rsidR="00D83B10" w:rsidRDefault="00D83B10">
      <w:pPr>
        <w:pStyle w:val="ConsPlusNormal"/>
        <w:spacing w:before="220"/>
        <w:ind w:firstLine="540"/>
        <w:jc w:val="both"/>
      </w:pPr>
      <w:r>
        <w:t>в) решения о прекращении, аннулировании разрешений, выдача которых Министерством предусмотрена нормативными правовыми актами Смоленской области, при осуществлении деятельности с использованием объекта контроля;</w:t>
      </w:r>
    </w:p>
    <w:p w:rsidR="00D83B10" w:rsidRDefault="00D83B10">
      <w:pPr>
        <w:pStyle w:val="ConsPlusNormal"/>
        <w:spacing w:before="220"/>
        <w:ind w:firstLine="540"/>
        <w:jc w:val="both"/>
      </w:pPr>
      <w:r>
        <w:t>г) выданного Министерством предписания об устранении выявленных нарушений обязательных требований, внесенного представления об устранении причин и условий, способствовавших совершению административного правонарушения.</w:t>
      </w:r>
    </w:p>
    <w:p w:rsidR="00D83B10" w:rsidRDefault="00D83B10">
      <w:pPr>
        <w:pStyle w:val="ConsPlusNormal"/>
        <w:spacing w:before="220"/>
        <w:ind w:firstLine="540"/>
        <w:jc w:val="both"/>
      </w:pPr>
      <w:r>
        <w:t>4. Объекты контроля, подлежащие отнесению в соответствии с подпунктами "а" и "в" пункта 3 настоящего приложения к категориям высокого, значительного, среднего риска, подлежат отнесению соответственно к категориям значительного, среднего, умеренного риска после устранения в установленный срок выявленного нарушения обязательных требований, подтвержденного результатами проверки.</w:t>
      </w:r>
    </w:p>
    <w:p w:rsidR="00D83B10" w:rsidRDefault="00D83B10">
      <w:pPr>
        <w:pStyle w:val="ConsPlusNormal"/>
        <w:spacing w:before="220"/>
        <w:ind w:firstLine="540"/>
        <w:jc w:val="both"/>
      </w:pPr>
      <w:r>
        <w:t xml:space="preserve">5. </w:t>
      </w:r>
      <w:proofErr w:type="gramStart"/>
      <w:r>
        <w:t xml:space="preserve">Объекты контроля, подлежащие отнесению в соответствии с </w:t>
      </w:r>
      <w:hyperlink w:anchor="P377">
        <w:r>
          <w:rPr>
            <w:color w:val="0000FF"/>
          </w:rPr>
          <w:t>пунктами 1</w:t>
        </w:r>
      </w:hyperlink>
      <w:r>
        <w:t xml:space="preserve"> и </w:t>
      </w:r>
      <w:hyperlink w:anchor="P381">
        <w:r>
          <w:rPr>
            <w:color w:val="0000FF"/>
          </w:rPr>
          <w:t>2</w:t>
        </w:r>
      </w:hyperlink>
      <w:r>
        <w:t xml:space="preserve"> настоящего приложения к категориям значительного, среднего риска, подлежат отнесению соответственно к категориям среднего, умеренного риска при отсутствии в течение 3 лет, предшествующих дате принятия решения об отнесении объекта контроля к категории риска, вступивших в законную силу решений, предусмотренных </w:t>
      </w:r>
      <w:hyperlink w:anchor="P384">
        <w:r>
          <w:rPr>
            <w:color w:val="0000FF"/>
          </w:rPr>
          <w:t>пунктом 3</w:t>
        </w:r>
      </w:hyperlink>
      <w:r>
        <w:t xml:space="preserve"> настоящего приложения, и одновременном соблюдении установленных законодательством в области</w:t>
      </w:r>
      <w:proofErr w:type="gramEnd"/>
      <w:r>
        <w:t xml:space="preserve"> охраны окружающей среды требований о своевременном внесении платы за негативное воздействие на окружающую среду в полном размере, представлении декларации о плате за негативное воздействие на окружающую среду, отчета об организации и о результатах осуществления производственного экологического контроля, отчетности об образовании, утилизации, обезвреживании, о размещении отходов производства и потребления.</w:t>
      </w:r>
    </w:p>
    <w:p w:rsidR="00D83B10" w:rsidRDefault="00D83B10">
      <w:pPr>
        <w:pStyle w:val="ConsPlusNormal"/>
        <w:jc w:val="both"/>
      </w:pPr>
    </w:p>
    <w:p w:rsidR="00D83B10" w:rsidRDefault="00D83B10">
      <w:pPr>
        <w:pStyle w:val="ConsPlusNormal"/>
        <w:jc w:val="both"/>
      </w:pPr>
    </w:p>
    <w:p w:rsidR="00D83B10" w:rsidRDefault="00D83B10">
      <w:pPr>
        <w:pStyle w:val="ConsPlusNormal"/>
        <w:pBdr>
          <w:bottom w:val="single" w:sz="6" w:space="0" w:color="auto"/>
        </w:pBdr>
        <w:spacing w:before="100" w:after="100"/>
        <w:jc w:val="both"/>
        <w:rPr>
          <w:sz w:val="2"/>
          <w:szCs w:val="2"/>
        </w:rPr>
      </w:pPr>
    </w:p>
    <w:p w:rsidR="00073A0E" w:rsidRDefault="00073A0E"/>
    <w:sectPr w:rsidR="00073A0E" w:rsidSect="00BA2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83B10"/>
    <w:rsid w:val="00073A0E"/>
    <w:rsid w:val="00D83B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A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B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3B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3B1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83B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3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2260&amp;dst=100996" TargetMode="External"/><Relationship Id="rId21" Type="http://schemas.openxmlformats.org/officeDocument/2006/relationships/hyperlink" Target="https://login.consultant.ru/link/?req=doc&amp;base=LAW&amp;n=507514&amp;dst=100762" TargetMode="External"/><Relationship Id="rId42" Type="http://schemas.openxmlformats.org/officeDocument/2006/relationships/hyperlink" Target="https://login.consultant.ru/link/?req=doc&amp;base=LAW&amp;n=531290&amp;dst=1647" TargetMode="External"/><Relationship Id="rId47" Type="http://schemas.openxmlformats.org/officeDocument/2006/relationships/hyperlink" Target="https://login.consultant.ru/link/?req=doc&amp;base=LAW&amp;n=531283&amp;dst=101658" TargetMode="External"/><Relationship Id="rId63" Type="http://schemas.openxmlformats.org/officeDocument/2006/relationships/hyperlink" Target="https://login.consultant.ru/link/?req=doc&amp;base=LAW&amp;n=532260&amp;dst=101410" TargetMode="External"/><Relationship Id="rId68" Type="http://schemas.openxmlformats.org/officeDocument/2006/relationships/hyperlink" Target="https://login.consultant.ru/link/?req=doc&amp;base=LAW&amp;n=532260&amp;dst=100637" TargetMode="External"/><Relationship Id="rId84" Type="http://schemas.openxmlformats.org/officeDocument/2006/relationships/hyperlink" Target="https://login.consultant.ru/link/?req=doc&amp;base=LAW&amp;n=532260&amp;dst=100225" TargetMode="External"/><Relationship Id="rId89" Type="http://schemas.openxmlformats.org/officeDocument/2006/relationships/hyperlink" Target="https://login.consultant.ru/link/?req=doc&amp;base=RLAW376&amp;n=157324&amp;dst=100051"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71087" TargetMode="External"/><Relationship Id="rId29" Type="http://schemas.openxmlformats.org/officeDocument/2006/relationships/hyperlink" Target="https://login.consultant.ru/link/?req=doc&amp;base=RLAW376&amp;n=157324&amp;dst=100069" TargetMode="External"/><Relationship Id="rId107" Type="http://schemas.openxmlformats.org/officeDocument/2006/relationships/hyperlink" Target="https://login.consultant.ru/link/?req=doc&amp;base=LAW&amp;n=531290&amp;dst=4519" TargetMode="External"/><Relationship Id="rId11" Type="http://schemas.openxmlformats.org/officeDocument/2006/relationships/hyperlink" Target="https://login.consultant.ru/link/?req=doc&amp;base=LAW&amp;n=529678" TargetMode="External"/><Relationship Id="rId24" Type="http://schemas.openxmlformats.org/officeDocument/2006/relationships/hyperlink" Target="https://login.consultant.ru/link/?req=doc&amp;base=LAW&amp;n=532260&amp;dst=101128" TargetMode="External"/><Relationship Id="rId32" Type="http://schemas.openxmlformats.org/officeDocument/2006/relationships/hyperlink" Target="https://login.consultant.ru/link/?req=doc&amp;base=LAW&amp;n=532260&amp;dst=101392" TargetMode="External"/><Relationship Id="rId37" Type="http://schemas.openxmlformats.org/officeDocument/2006/relationships/hyperlink" Target="https://login.consultant.ru/link/?req=doc&amp;base=LAW&amp;n=531290&amp;dst=100490" TargetMode="External"/><Relationship Id="rId40" Type="http://schemas.openxmlformats.org/officeDocument/2006/relationships/hyperlink" Target="https://login.consultant.ru/link/?req=doc&amp;base=LAW&amp;n=531290&amp;dst=100538" TargetMode="External"/><Relationship Id="rId45" Type="http://schemas.openxmlformats.org/officeDocument/2006/relationships/hyperlink" Target="https://login.consultant.ru/link/?req=doc&amp;base=LAW&amp;n=531283&amp;dst=101634" TargetMode="External"/><Relationship Id="rId53" Type="http://schemas.openxmlformats.org/officeDocument/2006/relationships/hyperlink" Target="https://login.consultant.ru/link/?req=doc&amp;base=LAW&amp;n=532260&amp;dst=100638" TargetMode="External"/><Relationship Id="rId58" Type="http://schemas.openxmlformats.org/officeDocument/2006/relationships/hyperlink" Target="https://login.consultant.ru/link/?req=doc&amp;base=LAW&amp;n=532260&amp;dst=101410" TargetMode="External"/><Relationship Id="rId66" Type="http://schemas.openxmlformats.org/officeDocument/2006/relationships/hyperlink" Target="https://login.consultant.ru/link/?req=doc&amp;base=LAW&amp;n=532260&amp;dst=100851" TargetMode="External"/><Relationship Id="rId74" Type="http://schemas.openxmlformats.org/officeDocument/2006/relationships/hyperlink" Target="https://login.consultant.ru/link/?req=doc&amp;base=LAW&amp;n=532260&amp;dst=100888" TargetMode="External"/><Relationship Id="rId79" Type="http://schemas.openxmlformats.org/officeDocument/2006/relationships/hyperlink" Target="https://login.consultant.ru/link/?req=doc&amp;base=LAW&amp;n=532260&amp;dst=100899" TargetMode="External"/><Relationship Id="rId87" Type="http://schemas.openxmlformats.org/officeDocument/2006/relationships/hyperlink" Target="https://login.consultant.ru/link/?req=doc&amp;base=RLAW376&amp;n=157324" TargetMode="External"/><Relationship Id="rId102" Type="http://schemas.openxmlformats.org/officeDocument/2006/relationships/hyperlink" Target="https://login.consultant.ru/link/?req=doc&amp;base=LAW&amp;n=531290&amp;dst=10843" TargetMode="External"/><Relationship Id="rId110" Type="http://schemas.openxmlformats.org/officeDocument/2006/relationships/hyperlink" Target="https://login.consultant.ru/link/?req=doc&amp;base=LAW&amp;n=531283&amp;dst=101651" TargetMode="External"/><Relationship Id="rId5" Type="http://schemas.openxmlformats.org/officeDocument/2006/relationships/hyperlink" Target="https://login.consultant.ru/link/?req=doc&amp;base=LAW&amp;n=532260&amp;dst=100087" TargetMode="External"/><Relationship Id="rId61" Type="http://schemas.openxmlformats.org/officeDocument/2006/relationships/hyperlink" Target="https://login.consultant.ru/link/?req=doc&amp;base=LAW&amp;n=532260&amp;dst=101212" TargetMode="External"/><Relationship Id="rId82" Type="http://schemas.openxmlformats.org/officeDocument/2006/relationships/hyperlink" Target="https://login.consultant.ru/link/?req=doc&amp;base=RLAW376&amp;n=157324&amp;dst=100069" TargetMode="External"/><Relationship Id="rId90" Type="http://schemas.openxmlformats.org/officeDocument/2006/relationships/hyperlink" Target="https://login.consultant.ru/link/?req=doc&amp;base=LAW&amp;n=532260" TargetMode="External"/><Relationship Id="rId95" Type="http://schemas.openxmlformats.org/officeDocument/2006/relationships/hyperlink" Target="https://login.consultant.ru/link/?req=doc&amp;base=LAW&amp;n=493765&amp;dst=100010" TargetMode="External"/><Relationship Id="rId19" Type="http://schemas.openxmlformats.org/officeDocument/2006/relationships/hyperlink" Target="https://login.consultant.ru/link/?req=doc&amp;base=LAW&amp;n=511677&amp;dst=197" TargetMode="External"/><Relationship Id="rId14" Type="http://schemas.openxmlformats.org/officeDocument/2006/relationships/hyperlink" Target="https://login.consultant.ru/link/?req=doc&amp;base=LAW&amp;n=529676" TargetMode="External"/><Relationship Id="rId22" Type="http://schemas.openxmlformats.org/officeDocument/2006/relationships/hyperlink" Target="https://login.consultant.ru/link/?req=doc&amp;base=LAW&amp;n=532260&amp;dst=100225" TargetMode="External"/><Relationship Id="rId27" Type="http://schemas.openxmlformats.org/officeDocument/2006/relationships/hyperlink" Target="https://login.consultant.ru/link/?req=doc&amp;base=LAW&amp;n=532260&amp;dst=100987" TargetMode="External"/><Relationship Id="rId30" Type="http://schemas.openxmlformats.org/officeDocument/2006/relationships/hyperlink" Target="https://login.consultant.ru/link/?req=doc&amp;base=LAW&amp;n=532260&amp;dst=101482" TargetMode="External"/><Relationship Id="rId35" Type="http://schemas.openxmlformats.org/officeDocument/2006/relationships/hyperlink" Target="https://login.consultant.ru/link/?req=doc&amp;base=LAW&amp;n=531290&amp;dst=103131" TargetMode="External"/><Relationship Id="rId43" Type="http://schemas.openxmlformats.org/officeDocument/2006/relationships/hyperlink" Target="https://login.consultant.ru/link/?req=doc&amp;base=LAW&amp;n=531290&amp;dst=4519" TargetMode="External"/><Relationship Id="rId48" Type="http://schemas.openxmlformats.org/officeDocument/2006/relationships/hyperlink" Target="https://login.consultant.ru/link/?req=doc&amp;base=LAW&amp;n=532260&amp;dst=100225" TargetMode="External"/><Relationship Id="rId56" Type="http://schemas.openxmlformats.org/officeDocument/2006/relationships/hyperlink" Target="https://login.consultant.ru/link/?req=doc&amp;base=LAW&amp;n=532260&amp;dst=100640" TargetMode="External"/><Relationship Id="rId64" Type="http://schemas.openxmlformats.org/officeDocument/2006/relationships/hyperlink" Target="https://login.consultant.ru/link/?req=doc&amp;base=LAW&amp;n=532260&amp;dst=100637" TargetMode="External"/><Relationship Id="rId69" Type="http://schemas.openxmlformats.org/officeDocument/2006/relationships/hyperlink" Target="https://login.consultant.ru/link/?req=doc&amp;base=LAW&amp;n=532260&amp;dst=100864" TargetMode="External"/><Relationship Id="rId77" Type="http://schemas.openxmlformats.org/officeDocument/2006/relationships/hyperlink" Target="https://login.consultant.ru/link/?req=doc&amp;base=LAW&amp;n=532260&amp;dst=101242" TargetMode="External"/><Relationship Id="rId100" Type="http://schemas.openxmlformats.org/officeDocument/2006/relationships/hyperlink" Target="https://login.consultant.ru/link/?req=doc&amp;base=LAW&amp;n=531290&amp;dst=8645" TargetMode="External"/><Relationship Id="rId105" Type="http://schemas.openxmlformats.org/officeDocument/2006/relationships/hyperlink" Target="https://login.consultant.ru/link/?req=doc&amp;base=LAW&amp;n=531290&amp;dst=100569" TargetMode="External"/><Relationship Id="rId113" Type="http://schemas.openxmlformats.org/officeDocument/2006/relationships/theme" Target="theme/theme1.xml"/><Relationship Id="rId8" Type="http://schemas.openxmlformats.org/officeDocument/2006/relationships/hyperlink" Target="https://login.consultant.ru/link/?req=doc&amp;base=LAW&amp;n=511663" TargetMode="External"/><Relationship Id="rId51" Type="http://schemas.openxmlformats.org/officeDocument/2006/relationships/hyperlink" Target="https://login.consultant.ru/link/?req=doc&amp;base=LAW&amp;n=532260&amp;dst=101409" TargetMode="External"/><Relationship Id="rId72" Type="http://schemas.openxmlformats.org/officeDocument/2006/relationships/hyperlink" Target="https://login.consultant.ru/link/?req=doc&amp;base=LAW&amp;n=532260&amp;dst=101443" TargetMode="External"/><Relationship Id="rId80" Type="http://schemas.openxmlformats.org/officeDocument/2006/relationships/hyperlink" Target="https://login.consultant.ru/link/?req=doc&amp;base=LAW&amp;n=507514" TargetMode="External"/><Relationship Id="rId85" Type="http://schemas.openxmlformats.org/officeDocument/2006/relationships/hyperlink" Target="https://login.consultant.ru/link/?req=doc&amp;base=LAW&amp;n=507514" TargetMode="External"/><Relationship Id="rId93" Type="http://schemas.openxmlformats.org/officeDocument/2006/relationships/hyperlink" Target="https://login.consultant.ru/link/?req=doc&amp;base=LAW&amp;n=532260&amp;dst=100468" TargetMode="External"/><Relationship Id="rId98" Type="http://schemas.openxmlformats.org/officeDocument/2006/relationships/hyperlink" Target="https://login.consultant.ru/link/?req=doc&amp;base=LAW&amp;n=511677&amp;dst=19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1664" TargetMode="External"/><Relationship Id="rId17" Type="http://schemas.openxmlformats.org/officeDocument/2006/relationships/hyperlink" Target="https://login.consultant.ru/link/?req=doc&amp;base=LAW&amp;n=511677&amp;dst=635" TargetMode="External"/><Relationship Id="rId25" Type="http://schemas.openxmlformats.org/officeDocument/2006/relationships/hyperlink" Target="https://login.consultant.ru/link/?req=doc&amp;base=LAW&amp;n=507514&amp;dst=382" TargetMode="External"/><Relationship Id="rId33" Type="http://schemas.openxmlformats.org/officeDocument/2006/relationships/hyperlink" Target="https://login.consultant.ru/link/?req=doc&amp;base=LAW&amp;n=494960" TargetMode="External"/><Relationship Id="rId38" Type="http://schemas.openxmlformats.org/officeDocument/2006/relationships/hyperlink" Target="https://login.consultant.ru/link/?req=doc&amp;base=LAW&amp;n=531290&amp;dst=10843" TargetMode="External"/><Relationship Id="rId46" Type="http://schemas.openxmlformats.org/officeDocument/2006/relationships/hyperlink" Target="https://login.consultant.ru/link/?req=doc&amp;base=LAW&amp;n=531283&amp;dst=101651" TargetMode="External"/><Relationship Id="rId59" Type="http://schemas.openxmlformats.org/officeDocument/2006/relationships/hyperlink" Target="https://login.consultant.ru/link/?req=doc&amp;base=LAW&amp;n=532260&amp;dst=100637" TargetMode="External"/><Relationship Id="rId67" Type="http://schemas.openxmlformats.org/officeDocument/2006/relationships/hyperlink" Target="https://login.consultant.ru/link/?req=doc&amp;base=LAW&amp;n=532260&amp;dst=101410" TargetMode="External"/><Relationship Id="rId103" Type="http://schemas.openxmlformats.org/officeDocument/2006/relationships/hyperlink" Target="https://login.consultant.ru/link/?req=doc&amp;base=LAW&amp;n=531290&amp;dst=100527" TargetMode="External"/><Relationship Id="rId108" Type="http://schemas.openxmlformats.org/officeDocument/2006/relationships/hyperlink" Target="https://login.consultant.ru/link/?req=doc&amp;base=LAW&amp;n=531283&amp;dst=101631" TargetMode="External"/><Relationship Id="rId20" Type="http://schemas.openxmlformats.org/officeDocument/2006/relationships/hyperlink" Target="https://login.consultant.ru/link/?req=doc&amp;base=LAW&amp;n=493765&amp;dst=100010" TargetMode="External"/><Relationship Id="rId41" Type="http://schemas.openxmlformats.org/officeDocument/2006/relationships/hyperlink" Target="https://login.consultant.ru/link/?req=doc&amp;base=LAW&amp;n=531290&amp;dst=100569" TargetMode="External"/><Relationship Id="rId54" Type="http://schemas.openxmlformats.org/officeDocument/2006/relationships/hyperlink" Target="https://login.consultant.ru/link/?req=doc&amp;base=LAW&amp;n=532260&amp;dst=101411" TargetMode="External"/><Relationship Id="rId62" Type="http://schemas.openxmlformats.org/officeDocument/2006/relationships/hyperlink" Target="https://login.consultant.ru/link/?req=doc&amp;base=LAW&amp;n=532260&amp;dst=100987" TargetMode="External"/><Relationship Id="rId70" Type="http://schemas.openxmlformats.org/officeDocument/2006/relationships/hyperlink" Target="https://login.consultant.ru/link/?req=doc&amp;base=LAW&amp;n=532260&amp;dst=101410" TargetMode="External"/><Relationship Id="rId75" Type="http://schemas.openxmlformats.org/officeDocument/2006/relationships/hyperlink" Target="https://login.consultant.ru/link/?req=doc&amp;base=LAW&amp;n=532260&amp;dst=101415" TargetMode="External"/><Relationship Id="rId83" Type="http://schemas.openxmlformats.org/officeDocument/2006/relationships/hyperlink" Target="https://login.consultant.ru/link/?req=doc&amp;base=LAW&amp;n=532260&amp;dst=101482" TargetMode="External"/><Relationship Id="rId88" Type="http://schemas.openxmlformats.org/officeDocument/2006/relationships/hyperlink" Target="http://prirod.admin-smolensk.ru/docs/prikazy-ministry/" TargetMode="External"/><Relationship Id="rId91" Type="http://schemas.openxmlformats.org/officeDocument/2006/relationships/hyperlink" Target="https://login.consultant.ru/link/?req=doc&amp;base=LAW&amp;n=532260&amp;dst=100428" TargetMode="External"/><Relationship Id="rId96" Type="http://schemas.openxmlformats.org/officeDocument/2006/relationships/hyperlink" Target="https://login.consultant.ru/link/?req=doc&amp;base=LAW&amp;n=511677&amp;dst=197" TargetMode="External"/><Relationship Id="rId111" Type="http://schemas.openxmlformats.org/officeDocument/2006/relationships/hyperlink" Target="https://login.consultant.ru/link/?req=doc&amp;base=LAW&amp;n=531283&amp;dst=101658" TargetMode="External"/><Relationship Id="rId1" Type="http://schemas.openxmlformats.org/officeDocument/2006/relationships/styles" Target="styles.xml"/><Relationship Id="rId6" Type="http://schemas.openxmlformats.org/officeDocument/2006/relationships/hyperlink" Target="https://login.consultant.ru/link/?req=doc&amp;base=RLAW376&amp;n=122207" TargetMode="External"/><Relationship Id="rId15" Type="http://schemas.openxmlformats.org/officeDocument/2006/relationships/hyperlink" Target="https://login.consultant.ru/link/?req=doc&amp;base=LAW&amp;n=523210" TargetMode="External"/><Relationship Id="rId23" Type="http://schemas.openxmlformats.org/officeDocument/2006/relationships/hyperlink" Target="https://login.consultant.ru/link/?req=doc&amp;base=LAW&amp;n=532260&amp;dst=101367" TargetMode="External"/><Relationship Id="rId28" Type="http://schemas.openxmlformats.org/officeDocument/2006/relationships/hyperlink" Target="https://login.consultant.ru/link/?req=doc&amp;base=RLAW376&amp;n=157324&amp;dst=100063" TargetMode="External"/><Relationship Id="rId36" Type="http://schemas.openxmlformats.org/officeDocument/2006/relationships/hyperlink" Target="https://login.consultant.ru/link/?req=doc&amp;base=LAW&amp;n=531290&amp;dst=8645" TargetMode="External"/><Relationship Id="rId49" Type="http://schemas.openxmlformats.org/officeDocument/2006/relationships/hyperlink" Target="https://login.consultant.ru/link/?req=doc&amp;base=LAW&amp;n=506017" TargetMode="External"/><Relationship Id="rId57" Type="http://schemas.openxmlformats.org/officeDocument/2006/relationships/hyperlink" Target="https://login.consultant.ru/link/?req=doc&amp;base=LAW&amp;n=532260&amp;dst=100813" TargetMode="External"/><Relationship Id="rId106" Type="http://schemas.openxmlformats.org/officeDocument/2006/relationships/hyperlink" Target="https://login.consultant.ru/link/?req=doc&amp;base=LAW&amp;n=531290&amp;dst=1647" TargetMode="External"/><Relationship Id="rId10" Type="http://schemas.openxmlformats.org/officeDocument/2006/relationships/hyperlink" Target="https://login.consultant.ru/link/?req=doc&amp;base=LAW&amp;n=512732" TargetMode="External"/><Relationship Id="rId31" Type="http://schemas.openxmlformats.org/officeDocument/2006/relationships/hyperlink" Target="https://login.consultant.ru/link/?req=doc&amp;base=LAW&amp;n=532260&amp;dst=100225" TargetMode="External"/><Relationship Id="rId44" Type="http://schemas.openxmlformats.org/officeDocument/2006/relationships/hyperlink" Target="https://login.consultant.ru/link/?req=doc&amp;base=LAW&amp;n=531283&amp;dst=101631" TargetMode="External"/><Relationship Id="rId52" Type="http://schemas.openxmlformats.org/officeDocument/2006/relationships/hyperlink" Target="https://login.consultant.ru/link/?req=doc&amp;base=LAW&amp;n=532260&amp;dst=101410" TargetMode="External"/><Relationship Id="rId60" Type="http://schemas.openxmlformats.org/officeDocument/2006/relationships/hyperlink" Target="https://login.consultant.ru/link/?req=doc&amp;base=LAW&amp;n=532260&amp;dst=101443" TargetMode="External"/><Relationship Id="rId65" Type="http://schemas.openxmlformats.org/officeDocument/2006/relationships/hyperlink" Target="https://login.consultant.ru/link/?req=doc&amp;base=LAW&amp;n=532260&amp;dst=101443" TargetMode="External"/><Relationship Id="rId73" Type="http://schemas.openxmlformats.org/officeDocument/2006/relationships/hyperlink" Target="https://login.consultant.ru/link/?req=doc&amp;base=LAW&amp;n=532260&amp;dst=100639" TargetMode="External"/><Relationship Id="rId78" Type="http://schemas.openxmlformats.org/officeDocument/2006/relationships/hyperlink" Target="https://login.consultant.ru/link/?req=doc&amp;base=LAW&amp;n=532260&amp;dst=101000" TargetMode="External"/><Relationship Id="rId81" Type="http://schemas.openxmlformats.org/officeDocument/2006/relationships/hyperlink" Target="https://login.consultant.ru/link/?req=doc&amp;base=LAW&amp;n=532260&amp;dst=100987" TargetMode="External"/><Relationship Id="rId86" Type="http://schemas.openxmlformats.org/officeDocument/2006/relationships/hyperlink" Target="https://login.consultant.ru/link/?req=doc&amp;base=RLAW376&amp;n=157324" TargetMode="External"/><Relationship Id="rId94" Type="http://schemas.openxmlformats.org/officeDocument/2006/relationships/image" Target="media/image1.wmf"/><Relationship Id="rId99" Type="http://schemas.openxmlformats.org/officeDocument/2006/relationships/hyperlink" Target="https://login.consultant.ru/link/?req=doc&amp;base=LAW&amp;n=531290&amp;dst=103131" TargetMode="External"/><Relationship Id="rId101" Type="http://schemas.openxmlformats.org/officeDocument/2006/relationships/hyperlink" Target="https://login.consultant.ru/link/?req=doc&amp;base=LAW&amp;n=531290&amp;dst=100490" TargetMode="External"/><Relationship Id="rId4" Type="http://schemas.openxmlformats.org/officeDocument/2006/relationships/hyperlink" Target="https://login.consultant.ru/link/?req=doc&amp;base=LAW&amp;n=511677&amp;dst=1294" TargetMode="External"/><Relationship Id="rId9" Type="http://schemas.openxmlformats.org/officeDocument/2006/relationships/hyperlink" Target="https://login.consultant.ru/link/?req=doc&amp;base=LAW&amp;n=529662" TargetMode="External"/><Relationship Id="rId13" Type="http://schemas.openxmlformats.org/officeDocument/2006/relationships/hyperlink" Target="https://login.consultant.ru/link/?req=doc&amp;base=LAW&amp;n=511583" TargetMode="External"/><Relationship Id="rId18" Type="http://schemas.openxmlformats.org/officeDocument/2006/relationships/hyperlink" Target="https://login.consultant.ru/link/?req=doc&amp;base=LAW&amp;n=532260" TargetMode="External"/><Relationship Id="rId39" Type="http://schemas.openxmlformats.org/officeDocument/2006/relationships/hyperlink" Target="https://login.consultant.ru/link/?req=doc&amp;base=LAW&amp;n=531290&amp;dst=100527" TargetMode="External"/><Relationship Id="rId109" Type="http://schemas.openxmlformats.org/officeDocument/2006/relationships/hyperlink" Target="https://login.consultant.ru/link/?req=doc&amp;base=LAW&amp;n=531283&amp;dst=101634" TargetMode="External"/><Relationship Id="rId34" Type="http://schemas.openxmlformats.org/officeDocument/2006/relationships/hyperlink" Target="https://login.consultant.ru/link/?req=doc&amp;base=RLAW376&amp;n=157324&amp;dst=100075" TargetMode="External"/><Relationship Id="rId50" Type="http://schemas.openxmlformats.org/officeDocument/2006/relationships/hyperlink" Target="https://login.consultant.ru/link/?req=doc&amp;base=LAW&amp;n=516061" TargetMode="External"/><Relationship Id="rId55" Type="http://schemas.openxmlformats.org/officeDocument/2006/relationships/hyperlink" Target="https://login.consultant.ru/link/?req=doc&amp;base=LAW&amp;n=532260&amp;dst=101413" TargetMode="External"/><Relationship Id="rId76" Type="http://schemas.openxmlformats.org/officeDocument/2006/relationships/hyperlink" Target="https://login.consultant.ru/link/?req=doc&amp;base=LAW&amp;n=532260&amp;dst=101481" TargetMode="External"/><Relationship Id="rId97" Type="http://schemas.openxmlformats.org/officeDocument/2006/relationships/hyperlink" Target="https://login.consultant.ru/link/?req=doc&amp;base=LAW&amp;n=511677&amp;dst=197" TargetMode="External"/><Relationship Id="rId104" Type="http://schemas.openxmlformats.org/officeDocument/2006/relationships/hyperlink" Target="https://login.consultant.ru/link/?req=doc&amp;base=LAW&amp;n=531290&amp;dst=100538" TargetMode="External"/><Relationship Id="rId7" Type="http://schemas.openxmlformats.org/officeDocument/2006/relationships/hyperlink" Target="https://login.consultant.ru/link/?req=doc&amp;base=LAW&amp;n=511677" TargetMode="External"/><Relationship Id="rId71" Type="http://schemas.openxmlformats.org/officeDocument/2006/relationships/hyperlink" Target="https://login.consultant.ru/link/?req=doc&amp;base=LAW&amp;n=532260&amp;dst=100637" TargetMode="External"/><Relationship Id="rId92" Type="http://schemas.openxmlformats.org/officeDocument/2006/relationships/hyperlink" Target="https://login.consultant.ru/link/?req=doc&amp;base=LAW&amp;n=532260&amp;dst=100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11161</Words>
  <Characters>63622</Characters>
  <Application>Microsoft Office Word</Application>
  <DocSecurity>0</DocSecurity>
  <Lines>530</Lines>
  <Paragraphs>149</Paragraphs>
  <ScaleCrop>false</ScaleCrop>
  <Company/>
  <LinksUpToDate>false</LinksUpToDate>
  <CharactersWithSpaces>74634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Муратов</dc:creator>
  <cp:lastModifiedBy>Муратов</cp:lastModifiedBy>
  <cp:revision>1</cp:revision>
  <dcterms:created xsi:type="dcterms:W3CDTF">2026-05-26T08:04:00Z</dcterms:created>
  <dcterms:modified xsi:type="dcterms:W3CDTF">2026-05-26T08:05:00Z</dcterms:modified>
</cp:coreProperties>
</file>