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05AD6" w14:textId="0FA442C4" w:rsidR="008A4010" w:rsidRDefault="008A4010" w:rsidP="002A7869">
      <w:pPr>
        <w:spacing w:before="100" w:beforeAutospacing="1" w:after="100" w:afterAutospacing="1"/>
        <w:ind w:firstLine="709"/>
        <w:jc w:val="center"/>
        <w:rPr>
          <w:b/>
          <w:sz w:val="28"/>
          <w:szCs w:val="28"/>
        </w:rPr>
      </w:pPr>
      <w:r w:rsidRPr="002A7869">
        <w:rPr>
          <w:b/>
          <w:sz w:val="28"/>
          <w:szCs w:val="28"/>
        </w:rPr>
        <w:t xml:space="preserve">Отчет о результатах работы отдела регионального экологического надзора за </w:t>
      </w:r>
      <w:r w:rsidR="00E21846">
        <w:rPr>
          <w:b/>
          <w:sz w:val="28"/>
          <w:szCs w:val="28"/>
        </w:rPr>
        <w:t>февраль</w:t>
      </w:r>
      <w:r w:rsidRPr="002A7869">
        <w:rPr>
          <w:b/>
          <w:sz w:val="28"/>
          <w:szCs w:val="28"/>
        </w:rPr>
        <w:t xml:space="preserve"> 202</w:t>
      </w:r>
      <w:r w:rsidR="00483988">
        <w:rPr>
          <w:b/>
          <w:sz w:val="28"/>
          <w:szCs w:val="28"/>
        </w:rPr>
        <w:t>3</w:t>
      </w:r>
      <w:r w:rsidRPr="002A7869">
        <w:rPr>
          <w:b/>
          <w:sz w:val="28"/>
          <w:szCs w:val="28"/>
        </w:rPr>
        <w:t xml:space="preserve"> года</w:t>
      </w:r>
    </w:p>
    <w:p w14:paraId="2E2509B2" w14:textId="0E68247C" w:rsidR="00E21846" w:rsidRPr="00005503" w:rsidRDefault="00E21846" w:rsidP="00E21846">
      <w:pPr>
        <w:ind w:firstLine="709"/>
        <w:jc w:val="both"/>
        <w:rPr>
          <w:sz w:val="28"/>
          <w:szCs w:val="28"/>
        </w:rPr>
      </w:pPr>
      <w:r w:rsidRPr="00005503">
        <w:rPr>
          <w:sz w:val="28"/>
          <w:szCs w:val="28"/>
        </w:rPr>
        <w:t xml:space="preserve">1. </w:t>
      </w:r>
      <w:r w:rsidR="00B047A7" w:rsidRPr="00005503">
        <w:rPr>
          <w:sz w:val="28"/>
          <w:szCs w:val="28"/>
        </w:rPr>
        <w:t xml:space="preserve">Дважды принято участие в судебном заседании в Смоленском районном суде Смоленской области по рассмотрению иска Администрации муниципального образования «Смоленский район» Смоленской области к ИП </w:t>
      </w:r>
      <w:proofErr w:type="spellStart"/>
      <w:r w:rsidR="00B047A7" w:rsidRPr="00005503">
        <w:rPr>
          <w:sz w:val="28"/>
          <w:szCs w:val="28"/>
        </w:rPr>
        <w:t>Харлашину</w:t>
      </w:r>
      <w:proofErr w:type="spellEnd"/>
      <w:r w:rsidR="00B047A7" w:rsidRPr="00005503">
        <w:rPr>
          <w:sz w:val="28"/>
          <w:szCs w:val="28"/>
        </w:rPr>
        <w:t xml:space="preserve"> с целью понуждения к ликвидации сооружения, через которое осуществляет</w:t>
      </w:r>
      <w:r w:rsidR="00FC27CB">
        <w:rPr>
          <w:sz w:val="28"/>
          <w:szCs w:val="28"/>
        </w:rPr>
        <w:t>ся</w:t>
      </w:r>
      <w:r w:rsidR="00B047A7" w:rsidRPr="00005503">
        <w:rPr>
          <w:sz w:val="28"/>
          <w:szCs w:val="28"/>
        </w:rPr>
        <w:t xml:space="preserve"> сброс точных вод на рельеф местности.</w:t>
      </w:r>
    </w:p>
    <w:p w14:paraId="1DE29F04" w14:textId="737DD802" w:rsidR="00E21846" w:rsidRPr="00005503" w:rsidRDefault="00B047A7" w:rsidP="00483988">
      <w:pPr>
        <w:ind w:firstLine="709"/>
        <w:jc w:val="both"/>
        <w:rPr>
          <w:sz w:val="28"/>
          <w:szCs w:val="28"/>
        </w:rPr>
      </w:pPr>
      <w:r w:rsidRPr="00005503">
        <w:rPr>
          <w:sz w:val="28"/>
          <w:szCs w:val="28"/>
        </w:rPr>
        <w:t>2. В рамках проведения контрольных (надзорных) мероприятий без взаимодействия с контролируемым лицом объявлено предостережение о недопустимости нарушения обязательных требований обществу с ограниченной ответственностью «</w:t>
      </w:r>
      <w:proofErr w:type="spellStart"/>
      <w:r w:rsidRPr="00005503">
        <w:rPr>
          <w:sz w:val="28"/>
          <w:szCs w:val="28"/>
        </w:rPr>
        <w:t>Мастерлес</w:t>
      </w:r>
      <w:proofErr w:type="spellEnd"/>
      <w:r w:rsidRPr="00005503">
        <w:rPr>
          <w:sz w:val="28"/>
          <w:szCs w:val="28"/>
        </w:rPr>
        <w:t>».</w:t>
      </w:r>
    </w:p>
    <w:p w14:paraId="6C46BDE2" w14:textId="202DDC65" w:rsidR="00FC27CB" w:rsidRDefault="00232D9F" w:rsidP="00483988">
      <w:pPr>
        <w:ind w:firstLine="709"/>
        <w:jc w:val="both"/>
        <w:rPr>
          <w:sz w:val="28"/>
          <w:szCs w:val="28"/>
        </w:rPr>
      </w:pPr>
      <w:r w:rsidRPr="00005503">
        <w:rPr>
          <w:sz w:val="28"/>
          <w:szCs w:val="28"/>
        </w:rPr>
        <w:t xml:space="preserve">3. </w:t>
      </w:r>
      <w:r w:rsidR="0084520D" w:rsidRPr="00005503">
        <w:rPr>
          <w:bCs/>
          <w:sz w:val="28"/>
          <w:szCs w:val="28"/>
        </w:rPr>
        <w:t xml:space="preserve">В адрес Департамента по природным ресурсам и экологии поступило возражение на предостережение, объявленное </w:t>
      </w:r>
      <w:r w:rsidR="0084520D" w:rsidRPr="00005503">
        <w:rPr>
          <w:sz w:val="28"/>
          <w:szCs w:val="28"/>
        </w:rPr>
        <w:t>обществу с ограниченной ответственностью «Русский лен». Данное возражения рассмотрено</w:t>
      </w:r>
      <w:r w:rsidR="00FC27CB">
        <w:rPr>
          <w:sz w:val="28"/>
          <w:szCs w:val="28"/>
        </w:rPr>
        <w:t xml:space="preserve">, но не удовлетворено, так как поступило с нарушением </w:t>
      </w:r>
      <w:r w:rsidR="00FC27CB" w:rsidRPr="00005503">
        <w:rPr>
          <w:sz w:val="28"/>
          <w:szCs w:val="28"/>
        </w:rPr>
        <w:t>сроков его направления</w:t>
      </w:r>
      <w:r w:rsidR="00FC27CB">
        <w:rPr>
          <w:sz w:val="28"/>
          <w:szCs w:val="28"/>
        </w:rPr>
        <w:t>.</w:t>
      </w:r>
    </w:p>
    <w:p w14:paraId="2A183789" w14:textId="6EA6EB5C" w:rsidR="00B047A7" w:rsidRPr="00005503" w:rsidRDefault="0084520D" w:rsidP="00B047A7">
      <w:pPr>
        <w:ind w:firstLine="709"/>
        <w:jc w:val="both"/>
        <w:rPr>
          <w:bCs/>
          <w:sz w:val="28"/>
          <w:szCs w:val="28"/>
        </w:rPr>
      </w:pPr>
      <w:r w:rsidRPr="00005503">
        <w:rPr>
          <w:sz w:val="28"/>
          <w:szCs w:val="28"/>
        </w:rPr>
        <w:t>4</w:t>
      </w:r>
      <w:r w:rsidR="00B047A7" w:rsidRPr="00005503">
        <w:rPr>
          <w:sz w:val="28"/>
          <w:szCs w:val="28"/>
        </w:rPr>
        <w:t xml:space="preserve">. </w:t>
      </w:r>
      <w:r w:rsidR="00B047A7" w:rsidRPr="00005503">
        <w:rPr>
          <w:bCs/>
          <w:sz w:val="28"/>
          <w:szCs w:val="28"/>
        </w:rPr>
        <w:t xml:space="preserve">Принято участие </w:t>
      </w:r>
      <w:r w:rsidR="00B047A7" w:rsidRPr="00005503">
        <w:rPr>
          <w:sz w:val="28"/>
          <w:szCs w:val="28"/>
        </w:rPr>
        <w:t>в выездно</w:t>
      </w:r>
      <w:r w:rsidR="00232D9F" w:rsidRPr="00005503">
        <w:rPr>
          <w:sz w:val="28"/>
          <w:szCs w:val="28"/>
        </w:rPr>
        <w:t>м</w:t>
      </w:r>
      <w:r w:rsidR="00B047A7" w:rsidRPr="00005503">
        <w:rPr>
          <w:sz w:val="28"/>
          <w:szCs w:val="28"/>
        </w:rPr>
        <w:t xml:space="preserve"> комиссионно</w:t>
      </w:r>
      <w:r w:rsidR="00232D9F" w:rsidRPr="00005503">
        <w:rPr>
          <w:sz w:val="28"/>
          <w:szCs w:val="28"/>
        </w:rPr>
        <w:t>м</w:t>
      </w:r>
      <w:r w:rsidR="00B047A7" w:rsidRPr="00005503">
        <w:rPr>
          <w:sz w:val="28"/>
          <w:szCs w:val="28"/>
        </w:rPr>
        <w:t xml:space="preserve"> обследовани</w:t>
      </w:r>
      <w:r w:rsidR="00232D9F" w:rsidRPr="00005503">
        <w:rPr>
          <w:sz w:val="28"/>
          <w:szCs w:val="28"/>
        </w:rPr>
        <w:t>и</w:t>
      </w:r>
      <w:r w:rsidR="00B047A7" w:rsidRPr="00005503">
        <w:rPr>
          <w:sz w:val="28"/>
          <w:szCs w:val="28"/>
        </w:rPr>
        <w:t xml:space="preserve"> по установлению</w:t>
      </w:r>
      <w:r w:rsidR="00B047A7" w:rsidRPr="00005503">
        <w:rPr>
          <w:color w:val="000000"/>
          <w:sz w:val="28"/>
          <w:szCs w:val="28"/>
          <w:shd w:val="clear" w:color="auto" w:fill="FFFFFF"/>
        </w:rPr>
        <w:t xml:space="preserve"> причины излития хозяйственно-бытовых сточных вод на рельеф местности и обстоятельств, препятствующих проведению ремонтных работ по расчистке канализационных колодцев, расположенных на земельном участке </w:t>
      </w:r>
      <w:r w:rsidR="00232D9F" w:rsidRPr="00005503">
        <w:rPr>
          <w:color w:val="000000"/>
          <w:sz w:val="28"/>
          <w:szCs w:val="28"/>
          <w:shd w:val="clear" w:color="auto" w:fill="FFFFFF"/>
        </w:rPr>
        <w:t xml:space="preserve">по адресу: Смоленская обл., г. Вязьма, ул. Новая </w:t>
      </w:r>
      <w:proofErr w:type="spellStart"/>
      <w:r w:rsidR="00232D9F" w:rsidRPr="00005503">
        <w:rPr>
          <w:color w:val="000000"/>
          <w:sz w:val="28"/>
          <w:szCs w:val="28"/>
          <w:shd w:val="clear" w:color="auto" w:fill="FFFFFF"/>
        </w:rPr>
        <w:t>Бозня</w:t>
      </w:r>
      <w:proofErr w:type="spellEnd"/>
      <w:r w:rsidR="00232D9F" w:rsidRPr="00005503">
        <w:rPr>
          <w:color w:val="000000"/>
          <w:sz w:val="28"/>
          <w:szCs w:val="28"/>
          <w:shd w:val="clear" w:color="auto" w:fill="FFFFFF"/>
        </w:rPr>
        <w:t>, д. 3 (</w:t>
      </w:r>
      <w:r w:rsidR="00B047A7" w:rsidRPr="00005503">
        <w:rPr>
          <w:color w:val="000000"/>
          <w:sz w:val="28"/>
          <w:szCs w:val="28"/>
          <w:shd w:val="clear" w:color="auto" w:fill="FFFFFF"/>
        </w:rPr>
        <w:t>кадастровы</w:t>
      </w:r>
      <w:r w:rsidR="00232D9F" w:rsidRPr="00005503">
        <w:rPr>
          <w:color w:val="000000"/>
          <w:sz w:val="28"/>
          <w:szCs w:val="28"/>
          <w:shd w:val="clear" w:color="auto" w:fill="FFFFFF"/>
        </w:rPr>
        <w:t>й</w:t>
      </w:r>
      <w:r w:rsidR="00B047A7" w:rsidRPr="00005503">
        <w:rPr>
          <w:color w:val="000000"/>
          <w:sz w:val="28"/>
          <w:szCs w:val="28"/>
          <w:shd w:val="clear" w:color="auto" w:fill="FFFFFF"/>
        </w:rPr>
        <w:t xml:space="preserve"> номер </w:t>
      </w:r>
      <w:r w:rsidR="00B047A7" w:rsidRPr="00005503">
        <w:rPr>
          <w:sz w:val="28"/>
          <w:szCs w:val="28"/>
        </w:rPr>
        <w:t>67:02:00104113:346</w:t>
      </w:r>
      <w:r w:rsidR="00232D9F" w:rsidRPr="00005503">
        <w:rPr>
          <w:sz w:val="28"/>
          <w:szCs w:val="28"/>
        </w:rPr>
        <w:t>)</w:t>
      </w:r>
      <w:r w:rsidR="00B047A7" w:rsidRPr="00005503">
        <w:rPr>
          <w:sz w:val="28"/>
          <w:szCs w:val="28"/>
        </w:rPr>
        <w:t>.</w:t>
      </w:r>
    </w:p>
    <w:p w14:paraId="0871FE96" w14:textId="5AE8060D" w:rsidR="00232D9F" w:rsidRPr="00005503" w:rsidRDefault="0084520D" w:rsidP="00232D9F">
      <w:pPr>
        <w:pStyle w:val="a3"/>
        <w:spacing w:after="0" w:line="240" w:lineRule="auto"/>
        <w:ind w:left="0" w:firstLine="709"/>
        <w:jc w:val="both"/>
        <w:rPr>
          <w:rFonts w:ascii="Times New Roman" w:hAnsi="Times New Roman" w:cs="Times New Roman"/>
          <w:sz w:val="28"/>
          <w:szCs w:val="28"/>
        </w:rPr>
      </w:pPr>
      <w:r w:rsidRPr="00005503">
        <w:rPr>
          <w:rFonts w:ascii="Times New Roman" w:hAnsi="Times New Roman" w:cs="Times New Roman"/>
          <w:sz w:val="28"/>
          <w:szCs w:val="28"/>
        </w:rPr>
        <w:t>5</w:t>
      </w:r>
      <w:r w:rsidR="00232D9F" w:rsidRPr="00005503">
        <w:rPr>
          <w:rFonts w:ascii="Times New Roman" w:hAnsi="Times New Roman" w:cs="Times New Roman"/>
          <w:sz w:val="28"/>
          <w:szCs w:val="28"/>
        </w:rPr>
        <w:t xml:space="preserve">. Принято участие в заседании санитарно-эпидемиологической комиссии при </w:t>
      </w:r>
      <w:bookmarkStart w:id="0" w:name="_Hlk128658872"/>
      <w:r w:rsidR="00232D9F" w:rsidRPr="00005503">
        <w:rPr>
          <w:rFonts w:ascii="Times New Roman" w:hAnsi="Times New Roman" w:cs="Times New Roman"/>
          <w:sz w:val="28"/>
          <w:szCs w:val="28"/>
        </w:rPr>
        <w:t>Администрации Смоленской области</w:t>
      </w:r>
      <w:bookmarkEnd w:id="0"/>
      <w:r w:rsidR="00232D9F" w:rsidRPr="00005503">
        <w:rPr>
          <w:rFonts w:ascii="Times New Roman" w:hAnsi="Times New Roman" w:cs="Times New Roman"/>
          <w:sz w:val="28"/>
          <w:szCs w:val="28"/>
        </w:rPr>
        <w:t>.</w:t>
      </w:r>
    </w:p>
    <w:p w14:paraId="1840814F" w14:textId="4787E1F1" w:rsidR="00232D9F" w:rsidRPr="00005503" w:rsidRDefault="0084520D" w:rsidP="00232D9F">
      <w:pPr>
        <w:pStyle w:val="a3"/>
        <w:spacing w:after="0" w:line="240" w:lineRule="auto"/>
        <w:ind w:left="0" w:firstLine="709"/>
        <w:jc w:val="both"/>
        <w:rPr>
          <w:rFonts w:ascii="Times New Roman" w:hAnsi="Times New Roman" w:cs="Times New Roman"/>
          <w:sz w:val="28"/>
          <w:szCs w:val="28"/>
        </w:rPr>
      </w:pPr>
      <w:r w:rsidRPr="00005503">
        <w:rPr>
          <w:rFonts w:ascii="Times New Roman" w:hAnsi="Times New Roman" w:cs="Times New Roman"/>
          <w:sz w:val="28"/>
          <w:szCs w:val="28"/>
        </w:rPr>
        <w:t>6</w:t>
      </w:r>
      <w:r w:rsidR="00232D9F" w:rsidRPr="00005503">
        <w:rPr>
          <w:rFonts w:ascii="Times New Roman" w:hAnsi="Times New Roman" w:cs="Times New Roman"/>
          <w:sz w:val="28"/>
          <w:szCs w:val="28"/>
        </w:rPr>
        <w:t>. Принято участие в заседании чрезвычайной противоэпизоотической комиссии при Администрации Смоленской области.</w:t>
      </w:r>
    </w:p>
    <w:p w14:paraId="2AFE98C4" w14:textId="70B30FFF" w:rsidR="00232D9F" w:rsidRPr="00005503" w:rsidRDefault="0084520D" w:rsidP="00232D9F">
      <w:pPr>
        <w:ind w:firstLine="709"/>
        <w:jc w:val="both"/>
        <w:rPr>
          <w:sz w:val="28"/>
          <w:szCs w:val="28"/>
        </w:rPr>
      </w:pPr>
      <w:r w:rsidRPr="00005503">
        <w:rPr>
          <w:sz w:val="28"/>
          <w:szCs w:val="28"/>
        </w:rPr>
        <w:t>7</w:t>
      </w:r>
      <w:r w:rsidR="00232D9F" w:rsidRPr="00005503">
        <w:rPr>
          <w:sz w:val="28"/>
          <w:szCs w:val="28"/>
        </w:rPr>
        <w:t xml:space="preserve">. Принято участие в совещании в формате видеоконференцсвязи с </w:t>
      </w:r>
      <w:proofErr w:type="spellStart"/>
      <w:r w:rsidR="00232D9F" w:rsidRPr="00005503">
        <w:rPr>
          <w:sz w:val="28"/>
          <w:szCs w:val="28"/>
        </w:rPr>
        <w:t>Минцифры</w:t>
      </w:r>
      <w:proofErr w:type="spellEnd"/>
      <w:r w:rsidR="00232D9F" w:rsidRPr="00005503">
        <w:rPr>
          <w:sz w:val="28"/>
          <w:szCs w:val="28"/>
        </w:rPr>
        <w:t xml:space="preserve"> России по вопросу подключения к обновленным модулям «Кабинет Инспектора» и «Кабинет Руководителя» государственной информационной системы «Типовое облачное решение по автоматизации контрольной (надзорной) деятельности».</w:t>
      </w:r>
    </w:p>
    <w:p w14:paraId="2079AD5D" w14:textId="060A7E21" w:rsidR="006254BE" w:rsidRPr="00005503" w:rsidRDefault="006254BE" w:rsidP="00232D9F">
      <w:pPr>
        <w:ind w:firstLine="709"/>
        <w:jc w:val="both"/>
        <w:rPr>
          <w:bCs/>
          <w:sz w:val="28"/>
          <w:szCs w:val="28"/>
        </w:rPr>
      </w:pPr>
      <w:r w:rsidRPr="00005503">
        <w:rPr>
          <w:bCs/>
          <w:sz w:val="28"/>
          <w:szCs w:val="28"/>
        </w:rPr>
        <w:t xml:space="preserve">8. Совместно с куратором центра управления регионом по Смоленской области и </w:t>
      </w:r>
      <w:r w:rsidR="00FC27CB" w:rsidRPr="00005503">
        <w:rPr>
          <w:sz w:val="28"/>
          <w:szCs w:val="28"/>
        </w:rPr>
        <w:t>акционерн</w:t>
      </w:r>
      <w:r w:rsidR="00FC27CB">
        <w:rPr>
          <w:sz w:val="28"/>
          <w:szCs w:val="28"/>
        </w:rPr>
        <w:t>ым</w:t>
      </w:r>
      <w:r w:rsidR="00FC27CB" w:rsidRPr="00005503">
        <w:rPr>
          <w:sz w:val="28"/>
          <w:szCs w:val="28"/>
        </w:rPr>
        <w:t xml:space="preserve"> обществ</w:t>
      </w:r>
      <w:r w:rsidR="00FC27CB">
        <w:rPr>
          <w:sz w:val="28"/>
          <w:szCs w:val="28"/>
        </w:rPr>
        <w:t>ом</w:t>
      </w:r>
      <w:r w:rsidRPr="00005503">
        <w:rPr>
          <w:bCs/>
          <w:sz w:val="28"/>
          <w:szCs w:val="28"/>
        </w:rPr>
        <w:t xml:space="preserve"> «Спецавтохозяйство» подготовлены материалы к прямому эфиру по теме: «</w:t>
      </w:r>
      <w:r w:rsidRPr="00005503">
        <w:rPr>
          <w:sz w:val="28"/>
          <w:szCs w:val="28"/>
        </w:rPr>
        <w:t>Причины возникновения сложностей при оказании коммунальной услуги по обращению с твердыми коммунальными отходами»</w:t>
      </w:r>
      <w:r w:rsidRPr="00005503">
        <w:rPr>
          <w:bCs/>
          <w:sz w:val="28"/>
          <w:szCs w:val="28"/>
        </w:rPr>
        <w:t>, котор</w:t>
      </w:r>
      <w:r w:rsidR="00FC27CB">
        <w:rPr>
          <w:bCs/>
          <w:sz w:val="28"/>
          <w:szCs w:val="28"/>
        </w:rPr>
        <w:t>ый</w:t>
      </w:r>
      <w:r w:rsidRPr="00005503">
        <w:rPr>
          <w:bCs/>
          <w:sz w:val="28"/>
          <w:szCs w:val="28"/>
        </w:rPr>
        <w:t xml:space="preserve"> состоялс</w:t>
      </w:r>
      <w:r w:rsidR="00FC27CB">
        <w:rPr>
          <w:bCs/>
          <w:sz w:val="28"/>
          <w:szCs w:val="28"/>
        </w:rPr>
        <w:t>я</w:t>
      </w:r>
      <w:r w:rsidRPr="00005503">
        <w:rPr>
          <w:bCs/>
          <w:sz w:val="28"/>
          <w:szCs w:val="28"/>
        </w:rPr>
        <w:t xml:space="preserve"> 16.02.2022.</w:t>
      </w:r>
    </w:p>
    <w:p w14:paraId="1A970B83" w14:textId="44E19B8F" w:rsidR="006254BE" w:rsidRPr="00005503" w:rsidRDefault="00005503" w:rsidP="00232D9F">
      <w:pPr>
        <w:ind w:firstLine="709"/>
        <w:jc w:val="both"/>
        <w:rPr>
          <w:sz w:val="28"/>
          <w:szCs w:val="28"/>
        </w:rPr>
      </w:pPr>
      <w:r w:rsidRPr="00005503">
        <w:rPr>
          <w:bCs/>
          <w:sz w:val="28"/>
          <w:szCs w:val="28"/>
        </w:rPr>
        <w:t xml:space="preserve">9. </w:t>
      </w:r>
      <w:r w:rsidR="006254BE" w:rsidRPr="00005503">
        <w:rPr>
          <w:bCs/>
          <w:sz w:val="28"/>
          <w:szCs w:val="28"/>
        </w:rPr>
        <w:t>Подготовлен и размещен в информационно-телекоммуникационной сети «</w:t>
      </w:r>
      <w:r w:rsidR="006254BE" w:rsidRPr="00005503">
        <w:rPr>
          <w:sz w:val="28"/>
          <w:szCs w:val="28"/>
        </w:rPr>
        <w:t xml:space="preserve">Интернет» на портале </w:t>
      </w:r>
      <w:hyperlink r:id="rId7" w:history="1">
        <w:r w:rsidR="006254BE" w:rsidRPr="00005503">
          <w:rPr>
            <w:sz w:val="28"/>
            <w:szCs w:val="28"/>
          </w:rPr>
          <w:t>monitoring.ar.gov.ru, в Едином реестре видов контроля, а также</w:t>
        </w:r>
        <w:r w:rsidR="00FC27CB">
          <w:rPr>
            <w:sz w:val="28"/>
            <w:szCs w:val="28"/>
          </w:rPr>
          <w:t xml:space="preserve"> на</w:t>
        </w:r>
        <w:r w:rsidR="006254BE" w:rsidRPr="00005503">
          <w:rPr>
            <w:sz w:val="28"/>
            <w:szCs w:val="28"/>
          </w:rPr>
          <w:t xml:space="preserve"> официальном сайте Департамента Смоленской области по природным ресурсам и экологии </w:t>
        </w:r>
      </w:hyperlink>
      <w:r w:rsidR="006254BE" w:rsidRPr="00005503">
        <w:rPr>
          <w:sz w:val="28"/>
          <w:szCs w:val="28"/>
        </w:rPr>
        <w:t>доклад об осуществлении регионального государственного экологического контроля (надзора) на территории Смоленской области за 2022 год.</w:t>
      </w:r>
    </w:p>
    <w:p w14:paraId="44E27E7F" w14:textId="3FED93EF" w:rsidR="006254BE" w:rsidRPr="00005503" w:rsidRDefault="00005503" w:rsidP="006254BE">
      <w:pPr>
        <w:ind w:firstLine="709"/>
        <w:jc w:val="both"/>
        <w:rPr>
          <w:bCs/>
          <w:sz w:val="28"/>
          <w:szCs w:val="28"/>
        </w:rPr>
      </w:pPr>
      <w:r w:rsidRPr="00005503">
        <w:rPr>
          <w:bCs/>
          <w:sz w:val="28"/>
          <w:szCs w:val="28"/>
        </w:rPr>
        <w:t xml:space="preserve">10. </w:t>
      </w:r>
      <w:r w:rsidR="006254BE" w:rsidRPr="00005503">
        <w:rPr>
          <w:bCs/>
          <w:sz w:val="28"/>
          <w:szCs w:val="28"/>
        </w:rPr>
        <w:t>Подготовлен и размещен в подсистеме «Платформа обратной связи» федеральной системы «Единый портал государственных услуг (функций)» опрос по теме: «</w:t>
      </w:r>
      <w:r w:rsidR="006254BE" w:rsidRPr="00005503">
        <w:rPr>
          <w:sz w:val="28"/>
          <w:szCs w:val="28"/>
        </w:rPr>
        <w:t>Что из нижеперечисленного можно отнести к возобновляемым материалам, которые изготовляются или производятся достаточно быстро по сравнению с тем, насколько быстро они израсходованы?</w:t>
      </w:r>
      <w:r w:rsidR="006254BE" w:rsidRPr="00005503">
        <w:rPr>
          <w:bCs/>
          <w:sz w:val="28"/>
          <w:szCs w:val="28"/>
        </w:rPr>
        <w:t xml:space="preserve">». Ссылки внесены в соответствующую </w:t>
      </w:r>
      <w:proofErr w:type="spellStart"/>
      <w:r w:rsidR="006254BE" w:rsidRPr="00005503">
        <w:rPr>
          <w:bCs/>
          <w:sz w:val="28"/>
          <w:szCs w:val="28"/>
        </w:rPr>
        <w:lastRenderedPageBreak/>
        <w:t>google</w:t>
      </w:r>
      <w:proofErr w:type="spellEnd"/>
      <w:r w:rsidR="006254BE" w:rsidRPr="00005503">
        <w:rPr>
          <w:bCs/>
          <w:sz w:val="28"/>
          <w:szCs w:val="28"/>
        </w:rPr>
        <w:t xml:space="preserve"> таблицу на публикации в рабочих социальных сетях Департамента по информированию населения о проводимом опросе.</w:t>
      </w:r>
    </w:p>
    <w:p w14:paraId="52441426" w14:textId="2C1FE2EC" w:rsidR="00232D9F" w:rsidRPr="00005503" w:rsidRDefault="00005503" w:rsidP="00232D9F">
      <w:pPr>
        <w:pStyle w:val="a3"/>
        <w:spacing w:after="0" w:line="240" w:lineRule="auto"/>
        <w:ind w:left="0" w:firstLine="709"/>
        <w:jc w:val="both"/>
        <w:rPr>
          <w:rFonts w:ascii="Times New Roman" w:hAnsi="Times New Roman" w:cs="Times New Roman"/>
          <w:sz w:val="28"/>
          <w:szCs w:val="28"/>
        </w:rPr>
      </w:pPr>
      <w:r w:rsidRPr="00005503">
        <w:rPr>
          <w:rFonts w:ascii="Times New Roman" w:hAnsi="Times New Roman" w:cs="Times New Roman"/>
          <w:sz w:val="28"/>
          <w:szCs w:val="28"/>
        </w:rPr>
        <w:t>11</w:t>
      </w:r>
      <w:r w:rsidR="0084520D" w:rsidRPr="00005503">
        <w:rPr>
          <w:rFonts w:ascii="Times New Roman" w:hAnsi="Times New Roman" w:cs="Times New Roman"/>
          <w:sz w:val="28"/>
          <w:szCs w:val="28"/>
        </w:rPr>
        <w:t xml:space="preserve">. </w:t>
      </w:r>
      <w:r w:rsidR="006254BE" w:rsidRPr="00005503">
        <w:rPr>
          <w:rFonts w:ascii="Times New Roman" w:hAnsi="Times New Roman" w:cs="Times New Roman"/>
          <w:sz w:val="28"/>
          <w:szCs w:val="28"/>
        </w:rPr>
        <w:t xml:space="preserve">Подготовлен ответ за подписью заместителя Губернатора Смоленской области Ю.Н. Пучкова в адрес сельскохозяйственного производственного кооператива «Артель </w:t>
      </w:r>
      <w:proofErr w:type="spellStart"/>
      <w:r w:rsidR="006254BE" w:rsidRPr="00005503">
        <w:rPr>
          <w:rFonts w:ascii="Times New Roman" w:hAnsi="Times New Roman" w:cs="Times New Roman"/>
          <w:sz w:val="28"/>
          <w:szCs w:val="28"/>
        </w:rPr>
        <w:t>Инрос</w:t>
      </w:r>
      <w:proofErr w:type="spellEnd"/>
      <w:r w:rsidR="006254BE" w:rsidRPr="00005503">
        <w:rPr>
          <w:rFonts w:ascii="Times New Roman" w:hAnsi="Times New Roman" w:cs="Times New Roman"/>
          <w:sz w:val="28"/>
          <w:szCs w:val="28"/>
        </w:rPr>
        <w:t>» по вопросу сотрудничества по поставке сырья на коноплеводческие промышленные предприятия Смоленской области.</w:t>
      </w:r>
    </w:p>
    <w:p w14:paraId="76A320BF" w14:textId="706E492D" w:rsidR="006254BE" w:rsidRPr="00005503" w:rsidRDefault="006254BE" w:rsidP="006254BE">
      <w:pPr>
        <w:ind w:firstLine="709"/>
        <w:jc w:val="both"/>
        <w:rPr>
          <w:bCs/>
          <w:sz w:val="28"/>
          <w:szCs w:val="28"/>
        </w:rPr>
      </w:pPr>
      <w:r w:rsidRPr="00005503">
        <w:rPr>
          <w:sz w:val="28"/>
          <w:szCs w:val="28"/>
        </w:rPr>
        <w:t>1</w:t>
      </w:r>
      <w:r w:rsidR="00005503" w:rsidRPr="00005503">
        <w:rPr>
          <w:sz w:val="28"/>
          <w:szCs w:val="28"/>
        </w:rPr>
        <w:t>2</w:t>
      </w:r>
      <w:r w:rsidRPr="00005503">
        <w:rPr>
          <w:sz w:val="28"/>
          <w:szCs w:val="28"/>
        </w:rPr>
        <w:t xml:space="preserve">. </w:t>
      </w:r>
      <w:r w:rsidRPr="00005503">
        <w:rPr>
          <w:bCs/>
          <w:sz w:val="28"/>
          <w:szCs w:val="28"/>
        </w:rPr>
        <w:t xml:space="preserve">Направлен ответ в адрес </w:t>
      </w:r>
      <w:r w:rsidRPr="00005503">
        <w:rPr>
          <w:sz w:val="28"/>
          <w:szCs w:val="28"/>
        </w:rPr>
        <w:t xml:space="preserve">акционерного общества «Кардымовский </w:t>
      </w:r>
      <w:proofErr w:type="spellStart"/>
      <w:r w:rsidRPr="00005503">
        <w:rPr>
          <w:sz w:val="28"/>
          <w:szCs w:val="28"/>
        </w:rPr>
        <w:t>молочноконсервный</w:t>
      </w:r>
      <w:proofErr w:type="spellEnd"/>
      <w:r w:rsidRPr="00005503">
        <w:rPr>
          <w:sz w:val="28"/>
          <w:szCs w:val="28"/>
        </w:rPr>
        <w:t xml:space="preserve"> комбинат» на запрос о присвоенной категории объекту негативного воздействия на окружающую среду, эксплуатируемому обществом, а также о присвоенной категории риска.</w:t>
      </w:r>
    </w:p>
    <w:p w14:paraId="7FD924E4" w14:textId="068026AF" w:rsidR="006254BE" w:rsidRPr="00005503" w:rsidRDefault="006254BE" w:rsidP="00232D9F">
      <w:pPr>
        <w:pStyle w:val="a3"/>
        <w:spacing w:after="0" w:line="240" w:lineRule="auto"/>
        <w:ind w:left="0" w:firstLine="709"/>
        <w:jc w:val="both"/>
        <w:rPr>
          <w:rFonts w:ascii="Times New Roman" w:hAnsi="Times New Roman" w:cs="Times New Roman"/>
          <w:sz w:val="28"/>
          <w:szCs w:val="28"/>
        </w:rPr>
      </w:pPr>
      <w:r w:rsidRPr="00005503">
        <w:rPr>
          <w:rFonts w:ascii="Times New Roman" w:hAnsi="Times New Roman" w:cs="Times New Roman"/>
          <w:sz w:val="28"/>
          <w:szCs w:val="28"/>
        </w:rPr>
        <w:t>1</w:t>
      </w:r>
      <w:r w:rsidR="00005503" w:rsidRPr="00005503">
        <w:rPr>
          <w:rFonts w:ascii="Times New Roman" w:hAnsi="Times New Roman" w:cs="Times New Roman"/>
          <w:sz w:val="28"/>
          <w:szCs w:val="28"/>
        </w:rPr>
        <w:t>3</w:t>
      </w:r>
      <w:r w:rsidRPr="00005503">
        <w:rPr>
          <w:rFonts w:ascii="Times New Roman" w:hAnsi="Times New Roman" w:cs="Times New Roman"/>
          <w:sz w:val="28"/>
          <w:szCs w:val="28"/>
        </w:rPr>
        <w:t xml:space="preserve">. </w:t>
      </w:r>
      <w:r w:rsidRPr="00005503">
        <w:rPr>
          <w:rFonts w:ascii="Times New Roman" w:hAnsi="Times New Roman" w:cs="Times New Roman"/>
          <w:bCs/>
          <w:sz w:val="28"/>
          <w:szCs w:val="28"/>
        </w:rPr>
        <w:t xml:space="preserve">Направлена информация в адрес </w:t>
      </w:r>
      <w:r w:rsidRPr="00005503">
        <w:rPr>
          <w:rFonts w:ascii="Times New Roman" w:hAnsi="Times New Roman" w:cs="Times New Roman"/>
          <w:sz w:val="28"/>
          <w:szCs w:val="28"/>
        </w:rPr>
        <w:t>Департамента Смоленской области по энергетике, энергоэффективности, тарифной политике о мероприятиях экологической направленности, проведенных Департаментом Смоленской области по природным ресурсам и экологии в 2021 и 2022 гг.</w:t>
      </w:r>
    </w:p>
    <w:p w14:paraId="507C452D" w14:textId="5026923B" w:rsidR="00E21846" w:rsidRPr="00005503" w:rsidRDefault="006254BE" w:rsidP="00483988">
      <w:pPr>
        <w:ind w:firstLine="709"/>
        <w:jc w:val="both"/>
        <w:rPr>
          <w:sz w:val="28"/>
          <w:szCs w:val="28"/>
        </w:rPr>
      </w:pPr>
      <w:r w:rsidRPr="00005503">
        <w:rPr>
          <w:sz w:val="28"/>
          <w:szCs w:val="28"/>
        </w:rPr>
        <w:t>1</w:t>
      </w:r>
      <w:r w:rsidR="00005503" w:rsidRPr="00005503">
        <w:rPr>
          <w:sz w:val="28"/>
          <w:szCs w:val="28"/>
        </w:rPr>
        <w:t>4</w:t>
      </w:r>
      <w:r w:rsidRPr="00005503">
        <w:rPr>
          <w:sz w:val="28"/>
          <w:szCs w:val="28"/>
        </w:rPr>
        <w:t xml:space="preserve">. Направлена информация в адрес общероссийской общественной организации «Зеленый патруль» об экологически значимых событиях в период </w:t>
      </w:r>
      <w:r w:rsidRPr="00005503">
        <w:rPr>
          <w:sz w:val="28"/>
          <w:szCs w:val="28"/>
        </w:rPr>
        <w:br/>
        <w:t xml:space="preserve">с 01 декабря 2022 года по 28 февраля 2023 года для формирования </w:t>
      </w:r>
      <w:r w:rsidRPr="00005503">
        <w:rPr>
          <w:bCs/>
          <w:sz w:val="28"/>
          <w:szCs w:val="28"/>
        </w:rPr>
        <w:t>«</w:t>
      </w:r>
      <w:r w:rsidRPr="00005503">
        <w:rPr>
          <w:sz w:val="28"/>
          <w:szCs w:val="28"/>
        </w:rPr>
        <w:t>Национального экологического рейтинга регионов Российской Федерации</w:t>
      </w:r>
      <w:r w:rsidRPr="00005503">
        <w:rPr>
          <w:bCs/>
          <w:sz w:val="28"/>
          <w:szCs w:val="28"/>
        </w:rPr>
        <w:t>».</w:t>
      </w:r>
    </w:p>
    <w:p w14:paraId="3752229E" w14:textId="0073BC8E" w:rsidR="006254BE" w:rsidRPr="00005503" w:rsidRDefault="006254BE" w:rsidP="006254BE">
      <w:pPr>
        <w:ind w:firstLine="709"/>
        <w:jc w:val="both"/>
        <w:rPr>
          <w:sz w:val="28"/>
          <w:szCs w:val="28"/>
        </w:rPr>
      </w:pPr>
      <w:r w:rsidRPr="00005503">
        <w:rPr>
          <w:sz w:val="28"/>
          <w:szCs w:val="28"/>
        </w:rPr>
        <w:t>1</w:t>
      </w:r>
      <w:r w:rsidR="00005503" w:rsidRPr="00005503">
        <w:rPr>
          <w:sz w:val="28"/>
          <w:szCs w:val="28"/>
        </w:rPr>
        <w:t>5</w:t>
      </w:r>
      <w:r w:rsidRPr="00005503">
        <w:rPr>
          <w:sz w:val="28"/>
          <w:szCs w:val="28"/>
        </w:rPr>
        <w:t>. Направлена информация в адрес Департамента экономического развития Смоленской области о том, что в информационно-телекоммуникационной сети «Интернет» на официальном сайте Департамента на главной странице (https://prirod.admin-smolensk.ru/) размещен виджет Единого реестра видов контроля (реестр категорированных объектов по региональному государственному экологическому контролю (надзору) на территории Смоленской области, региональному государственному геологическому контролю (надзору) на территории Смоленской области, региональному государственному контролю (надзору) в области охраны и использования особо охраняемых природных территорий на территории Смоленской области).</w:t>
      </w:r>
    </w:p>
    <w:p w14:paraId="5DD73A87" w14:textId="109F1625" w:rsidR="006254BE" w:rsidRPr="00005503" w:rsidRDefault="006254BE" w:rsidP="006254BE">
      <w:pPr>
        <w:ind w:firstLine="709"/>
        <w:jc w:val="both"/>
        <w:rPr>
          <w:sz w:val="28"/>
          <w:szCs w:val="28"/>
        </w:rPr>
      </w:pPr>
      <w:r w:rsidRPr="00005503">
        <w:rPr>
          <w:sz w:val="28"/>
          <w:szCs w:val="28"/>
        </w:rPr>
        <w:t>1</w:t>
      </w:r>
      <w:r w:rsidR="00005503" w:rsidRPr="00005503">
        <w:rPr>
          <w:sz w:val="28"/>
          <w:szCs w:val="28"/>
        </w:rPr>
        <w:t>6</w:t>
      </w:r>
      <w:r w:rsidRPr="00005503">
        <w:rPr>
          <w:sz w:val="28"/>
          <w:szCs w:val="28"/>
        </w:rPr>
        <w:t>. Подготовлен и направлен в Прокуратуру Смоленской области ежемесячный отчет о внеплановых выездных проверках за февраль текущего года.</w:t>
      </w:r>
    </w:p>
    <w:p w14:paraId="39AB30E0" w14:textId="39484560" w:rsidR="006254BE" w:rsidRPr="00005503" w:rsidRDefault="006254BE" w:rsidP="006254BE">
      <w:pPr>
        <w:ind w:firstLine="709"/>
        <w:jc w:val="both"/>
        <w:rPr>
          <w:sz w:val="28"/>
          <w:szCs w:val="28"/>
        </w:rPr>
      </w:pPr>
      <w:r w:rsidRPr="00005503">
        <w:rPr>
          <w:sz w:val="28"/>
          <w:szCs w:val="28"/>
        </w:rPr>
        <w:t>1</w:t>
      </w:r>
      <w:r w:rsidR="00005503" w:rsidRPr="00005503">
        <w:rPr>
          <w:sz w:val="28"/>
          <w:szCs w:val="28"/>
        </w:rPr>
        <w:t>7</w:t>
      </w:r>
      <w:r w:rsidRPr="00005503">
        <w:rPr>
          <w:sz w:val="28"/>
          <w:szCs w:val="28"/>
        </w:rPr>
        <w:t xml:space="preserve">. Направлен ответ в адрес прокуратуры Заднепровского района города Смоленска по вопросу рассмотренных за 2022 год и январь-февраль 2023 года обращений, связанных с нарушением соблюдения обязательных требований в области охраны атмосферного воздуха, установленных Федеральным </w:t>
      </w:r>
      <w:hyperlink r:id="rId8" w:history="1">
        <w:r w:rsidRPr="00005503">
          <w:rPr>
            <w:sz w:val="28"/>
            <w:szCs w:val="28"/>
          </w:rPr>
          <w:t>законом</w:t>
        </w:r>
      </w:hyperlink>
      <w:r w:rsidRPr="00005503">
        <w:rPr>
          <w:sz w:val="28"/>
          <w:szCs w:val="28"/>
        </w:rPr>
        <w:t xml:space="preserve"> </w:t>
      </w:r>
      <w:r w:rsidR="00005503" w:rsidRPr="00005503">
        <w:rPr>
          <w:sz w:val="28"/>
          <w:szCs w:val="28"/>
        </w:rPr>
        <w:br/>
      </w:r>
      <w:r w:rsidRPr="00005503">
        <w:rPr>
          <w:sz w:val="28"/>
          <w:szCs w:val="28"/>
        </w:rPr>
        <w:t>от 04.05.1999 № 96-ФЗ «Об охране атмосферного воздуха».</w:t>
      </w:r>
    </w:p>
    <w:p w14:paraId="4AFBC888" w14:textId="644F0443" w:rsidR="006254BE" w:rsidRPr="00005503" w:rsidRDefault="006254BE" w:rsidP="006254BE">
      <w:pPr>
        <w:autoSpaceDE w:val="0"/>
        <w:autoSpaceDN w:val="0"/>
        <w:adjustRightInd w:val="0"/>
        <w:ind w:firstLine="709"/>
        <w:jc w:val="both"/>
        <w:rPr>
          <w:sz w:val="28"/>
          <w:szCs w:val="28"/>
        </w:rPr>
      </w:pPr>
      <w:r w:rsidRPr="00005503">
        <w:rPr>
          <w:sz w:val="28"/>
          <w:szCs w:val="28"/>
        </w:rPr>
        <w:t>1</w:t>
      </w:r>
      <w:r w:rsidR="00005503" w:rsidRPr="00005503">
        <w:rPr>
          <w:sz w:val="28"/>
          <w:szCs w:val="28"/>
        </w:rPr>
        <w:t>8</w:t>
      </w:r>
      <w:r w:rsidRPr="00005503">
        <w:rPr>
          <w:sz w:val="28"/>
          <w:szCs w:val="28"/>
        </w:rPr>
        <w:t>. Направлен ответ в адрес Вяземской межрайонной прокуратуры Смоленской области по вопросу ранее направленных ответов на перенаправленные обращения.</w:t>
      </w:r>
    </w:p>
    <w:p w14:paraId="0EE90E56" w14:textId="6FD284FF" w:rsidR="006254BE" w:rsidRPr="00005503" w:rsidRDefault="006254BE" w:rsidP="006254BE">
      <w:pPr>
        <w:pStyle w:val="a3"/>
        <w:tabs>
          <w:tab w:val="left" w:pos="993"/>
        </w:tabs>
        <w:spacing w:after="0" w:line="240" w:lineRule="auto"/>
        <w:ind w:left="0" w:firstLine="709"/>
        <w:jc w:val="both"/>
        <w:rPr>
          <w:rFonts w:ascii="Times New Roman" w:hAnsi="Times New Roman" w:cs="Times New Roman"/>
          <w:sz w:val="28"/>
          <w:szCs w:val="28"/>
        </w:rPr>
      </w:pPr>
      <w:r w:rsidRPr="00005503">
        <w:rPr>
          <w:rFonts w:ascii="Times New Roman" w:hAnsi="Times New Roman" w:cs="Times New Roman"/>
          <w:sz w:val="28"/>
          <w:szCs w:val="28"/>
        </w:rPr>
        <w:t>1</w:t>
      </w:r>
      <w:r w:rsidR="00005503" w:rsidRPr="00005503">
        <w:rPr>
          <w:rFonts w:ascii="Times New Roman" w:hAnsi="Times New Roman" w:cs="Times New Roman"/>
          <w:sz w:val="28"/>
          <w:szCs w:val="28"/>
        </w:rPr>
        <w:t>9</w:t>
      </w:r>
      <w:r w:rsidRPr="00005503">
        <w:rPr>
          <w:rFonts w:ascii="Times New Roman" w:hAnsi="Times New Roman" w:cs="Times New Roman"/>
          <w:sz w:val="28"/>
          <w:szCs w:val="28"/>
        </w:rPr>
        <w:t xml:space="preserve">. Направлен запрос в адрес регионального оператора </w:t>
      </w:r>
      <w:r w:rsidR="00005503" w:rsidRPr="00005503">
        <w:rPr>
          <w:rFonts w:ascii="Times New Roman" w:hAnsi="Times New Roman" w:cs="Times New Roman"/>
          <w:sz w:val="28"/>
          <w:szCs w:val="28"/>
        </w:rPr>
        <w:t xml:space="preserve">по обращению с твердыми коммунальными отходами на территории Смоленской области </w:t>
      </w:r>
      <w:r w:rsidRPr="00005503">
        <w:rPr>
          <w:rFonts w:ascii="Times New Roman" w:hAnsi="Times New Roman" w:cs="Times New Roman"/>
          <w:sz w:val="28"/>
          <w:szCs w:val="28"/>
        </w:rPr>
        <w:t xml:space="preserve">- акционерного общества «Спецавтохозяйство» </w:t>
      </w:r>
      <w:r w:rsidRPr="00005503">
        <w:rPr>
          <w:rFonts w:ascii="Times New Roman" w:hAnsi="Times New Roman" w:cs="Times New Roman"/>
          <w:sz w:val="28"/>
          <w:szCs w:val="28"/>
          <w:shd w:val="clear" w:color="auto" w:fill="FFFFFF"/>
        </w:rPr>
        <w:t>о заключении договора на оказание услуг по обращению с твердыми коммунальными отходами с юридическими лицами:</w:t>
      </w:r>
    </w:p>
    <w:p w14:paraId="6901F7CD" w14:textId="77777777" w:rsidR="006254BE" w:rsidRPr="00005503" w:rsidRDefault="006254BE" w:rsidP="006254BE">
      <w:pPr>
        <w:pStyle w:val="a3"/>
        <w:tabs>
          <w:tab w:val="left" w:pos="993"/>
        </w:tabs>
        <w:spacing w:after="0" w:line="240" w:lineRule="auto"/>
        <w:ind w:left="0" w:firstLine="709"/>
        <w:jc w:val="both"/>
        <w:rPr>
          <w:rFonts w:ascii="Times New Roman" w:hAnsi="Times New Roman" w:cs="Times New Roman"/>
          <w:sz w:val="28"/>
          <w:szCs w:val="28"/>
          <w:shd w:val="clear" w:color="auto" w:fill="FFFFFF"/>
        </w:rPr>
      </w:pPr>
      <w:r w:rsidRPr="00005503">
        <w:rPr>
          <w:rFonts w:ascii="Times New Roman" w:hAnsi="Times New Roman" w:cs="Times New Roman"/>
          <w:sz w:val="28"/>
          <w:szCs w:val="28"/>
          <w:shd w:val="clear" w:color="auto" w:fill="FFFFFF"/>
        </w:rPr>
        <w:t>– обществом с ограниченной ответственностью «Технопарк-СМ»;</w:t>
      </w:r>
    </w:p>
    <w:p w14:paraId="0B8C5D46" w14:textId="77777777" w:rsidR="006254BE" w:rsidRPr="00005503" w:rsidRDefault="006254BE" w:rsidP="006254BE">
      <w:pPr>
        <w:pStyle w:val="a3"/>
        <w:tabs>
          <w:tab w:val="left" w:pos="993"/>
        </w:tabs>
        <w:spacing w:after="0" w:line="240" w:lineRule="auto"/>
        <w:ind w:left="0" w:firstLine="709"/>
        <w:jc w:val="both"/>
        <w:rPr>
          <w:rFonts w:ascii="Times New Roman" w:hAnsi="Times New Roman" w:cs="Times New Roman"/>
          <w:sz w:val="28"/>
          <w:szCs w:val="28"/>
          <w:shd w:val="clear" w:color="auto" w:fill="FFFFFF"/>
        </w:rPr>
      </w:pPr>
      <w:r w:rsidRPr="00005503">
        <w:rPr>
          <w:rFonts w:ascii="Times New Roman" w:hAnsi="Times New Roman" w:cs="Times New Roman"/>
          <w:sz w:val="28"/>
          <w:szCs w:val="28"/>
          <w:shd w:val="clear" w:color="auto" w:fill="FFFFFF"/>
        </w:rPr>
        <w:lastRenderedPageBreak/>
        <w:t>- обществом с ограниченной ответственностью «Инком-центр».</w:t>
      </w:r>
    </w:p>
    <w:p w14:paraId="4FC8B74E" w14:textId="07774B6B" w:rsidR="00005503" w:rsidRPr="00005503" w:rsidRDefault="00005503" w:rsidP="006254BE">
      <w:pPr>
        <w:ind w:firstLine="709"/>
        <w:jc w:val="both"/>
        <w:rPr>
          <w:sz w:val="28"/>
          <w:szCs w:val="28"/>
        </w:rPr>
      </w:pPr>
      <w:r w:rsidRPr="00005503">
        <w:rPr>
          <w:sz w:val="28"/>
          <w:szCs w:val="28"/>
        </w:rPr>
        <w:t>20</w:t>
      </w:r>
      <w:r w:rsidR="006254BE" w:rsidRPr="00005503">
        <w:rPr>
          <w:sz w:val="28"/>
          <w:szCs w:val="28"/>
        </w:rPr>
        <w:t xml:space="preserve">. </w:t>
      </w:r>
      <w:r w:rsidRPr="00005503">
        <w:rPr>
          <w:sz w:val="28"/>
          <w:szCs w:val="28"/>
        </w:rPr>
        <w:t>Принято и внесено в Реестр отчетов об организации и о результатах осуществления производственного экологического контроля:</w:t>
      </w:r>
    </w:p>
    <w:p w14:paraId="7D23D498" w14:textId="77777777" w:rsidR="00005503" w:rsidRPr="00005503" w:rsidRDefault="00005503" w:rsidP="006254BE">
      <w:pPr>
        <w:ind w:firstLine="709"/>
        <w:jc w:val="both"/>
        <w:rPr>
          <w:sz w:val="28"/>
          <w:szCs w:val="28"/>
        </w:rPr>
      </w:pPr>
      <w:r w:rsidRPr="00005503">
        <w:rPr>
          <w:sz w:val="28"/>
          <w:szCs w:val="28"/>
        </w:rPr>
        <w:t>- за месяц – 361;</w:t>
      </w:r>
    </w:p>
    <w:p w14:paraId="3848F501" w14:textId="766C93B3" w:rsidR="006254BE" w:rsidRPr="00005503" w:rsidRDefault="00005503" w:rsidP="006254BE">
      <w:pPr>
        <w:ind w:firstLine="709"/>
        <w:jc w:val="both"/>
        <w:rPr>
          <w:sz w:val="28"/>
          <w:szCs w:val="28"/>
        </w:rPr>
      </w:pPr>
      <w:r w:rsidRPr="00005503">
        <w:rPr>
          <w:sz w:val="28"/>
          <w:szCs w:val="28"/>
        </w:rPr>
        <w:t>- всего – 494.</w:t>
      </w:r>
    </w:p>
    <w:p w14:paraId="51C37DC1" w14:textId="1AD1EA26" w:rsidR="00005503" w:rsidRPr="00005503" w:rsidRDefault="00005503" w:rsidP="00005503">
      <w:pPr>
        <w:ind w:firstLine="709"/>
        <w:jc w:val="both"/>
        <w:rPr>
          <w:sz w:val="28"/>
          <w:szCs w:val="28"/>
        </w:rPr>
      </w:pPr>
      <w:r w:rsidRPr="00005503">
        <w:rPr>
          <w:sz w:val="28"/>
          <w:szCs w:val="28"/>
        </w:rPr>
        <w:t>21. Рассмотрен 81 запрос регионального оператора по обращению с твердыми коммунальными отходами на территории Смоленской области - акционерного общества «Спецавтохозяйство» об установлении собственников, из них:</w:t>
      </w:r>
    </w:p>
    <w:p w14:paraId="53BC303A" w14:textId="1BC847D8" w:rsidR="00005503" w:rsidRPr="00005503" w:rsidRDefault="00005503" w:rsidP="00005503">
      <w:pPr>
        <w:ind w:firstLine="709"/>
        <w:rPr>
          <w:sz w:val="28"/>
          <w:szCs w:val="28"/>
        </w:rPr>
      </w:pPr>
      <w:r w:rsidRPr="00005503">
        <w:rPr>
          <w:sz w:val="28"/>
          <w:szCs w:val="28"/>
        </w:rPr>
        <w:t>- 58 об установлении собственников жилых помещений;</w:t>
      </w:r>
    </w:p>
    <w:p w14:paraId="7592F61C" w14:textId="77777777" w:rsidR="00005503" w:rsidRPr="00005503" w:rsidRDefault="00005503" w:rsidP="00005503">
      <w:pPr>
        <w:ind w:firstLine="709"/>
        <w:rPr>
          <w:sz w:val="28"/>
          <w:szCs w:val="28"/>
        </w:rPr>
      </w:pPr>
      <w:r w:rsidRPr="00005503">
        <w:rPr>
          <w:sz w:val="28"/>
          <w:szCs w:val="28"/>
        </w:rPr>
        <w:t>- 23 об установлении собственников нежилых помещений;</w:t>
      </w:r>
    </w:p>
    <w:p w14:paraId="3A4E0975" w14:textId="70D60524" w:rsidR="00005503" w:rsidRPr="00005503" w:rsidRDefault="00005503" w:rsidP="006254BE">
      <w:pPr>
        <w:ind w:firstLine="709"/>
        <w:jc w:val="both"/>
        <w:rPr>
          <w:sz w:val="28"/>
          <w:szCs w:val="28"/>
        </w:rPr>
      </w:pPr>
      <w:r w:rsidRPr="00005503">
        <w:rPr>
          <w:sz w:val="28"/>
          <w:szCs w:val="28"/>
        </w:rPr>
        <w:t>На 01.03 на рассмотрении 137 обращений акционерного общества «Спецавтохозяйство» по вопросу установления собственников помещений и земельных участков.</w:t>
      </w:r>
    </w:p>
    <w:p w14:paraId="2D4692BD" w14:textId="32BD3020" w:rsidR="006254BE" w:rsidRPr="00005503" w:rsidRDefault="00005503" w:rsidP="00483988">
      <w:pPr>
        <w:ind w:firstLine="709"/>
        <w:jc w:val="both"/>
        <w:rPr>
          <w:sz w:val="28"/>
          <w:szCs w:val="28"/>
        </w:rPr>
      </w:pPr>
      <w:r w:rsidRPr="00005503">
        <w:rPr>
          <w:sz w:val="28"/>
          <w:szCs w:val="28"/>
        </w:rPr>
        <w:t xml:space="preserve">22. Общее количество рассмотренных обращений, учитывая также обращения, поступившие </w:t>
      </w:r>
      <w:r w:rsidRPr="00005503">
        <w:rPr>
          <w:sz w:val="28"/>
          <w:szCs w:val="28"/>
          <w:shd w:val="clear" w:color="auto" w:fill="FFFFFF"/>
        </w:rPr>
        <w:t>посредством платформы обратной связи портала Госуслуг – 22.</w:t>
      </w:r>
    </w:p>
    <w:sectPr w:rsidR="006254BE" w:rsidRPr="00005503" w:rsidSect="006E0D98">
      <w:headerReference w:type="default" r:id="rId9"/>
      <w:pgSz w:w="11906" w:h="16838"/>
      <w:pgMar w:top="1134" w:right="567"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33EF4" w14:textId="77777777" w:rsidR="00331350" w:rsidRDefault="00331350" w:rsidP="005D46EB">
      <w:r>
        <w:separator/>
      </w:r>
    </w:p>
  </w:endnote>
  <w:endnote w:type="continuationSeparator" w:id="0">
    <w:p w14:paraId="79FFFA6C" w14:textId="77777777" w:rsidR="00331350" w:rsidRDefault="00331350" w:rsidP="005D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E623" w14:textId="77777777" w:rsidR="00331350" w:rsidRDefault="00331350" w:rsidP="005D46EB">
      <w:r>
        <w:separator/>
      </w:r>
    </w:p>
  </w:footnote>
  <w:footnote w:type="continuationSeparator" w:id="0">
    <w:p w14:paraId="3B2E843A" w14:textId="77777777" w:rsidR="00331350" w:rsidRDefault="00331350" w:rsidP="005D4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93190"/>
      <w:docPartObj>
        <w:docPartGallery w:val="Page Numbers (Top of Page)"/>
        <w:docPartUnique/>
      </w:docPartObj>
    </w:sdtPr>
    <w:sdtContent>
      <w:p w14:paraId="4D57641B" w14:textId="77777777" w:rsidR="00BB3E9C" w:rsidRDefault="00855298">
        <w:pPr>
          <w:pStyle w:val="a8"/>
          <w:jc w:val="center"/>
        </w:pPr>
        <w:r>
          <w:fldChar w:fldCharType="begin"/>
        </w:r>
        <w:r>
          <w:instrText xml:space="preserve"> PAGE   \* MERGEFORMAT </w:instrText>
        </w:r>
        <w:r>
          <w:fldChar w:fldCharType="separate"/>
        </w:r>
        <w:r w:rsidR="009A35B9">
          <w:rPr>
            <w:noProof/>
          </w:rPr>
          <w:t>2</w:t>
        </w:r>
        <w:r>
          <w:rPr>
            <w:noProof/>
          </w:rPr>
          <w:fldChar w:fldCharType="end"/>
        </w:r>
      </w:p>
    </w:sdtContent>
  </w:sdt>
  <w:p w14:paraId="2CA85017" w14:textId="77777777" w:rsidR="00BB3E9C" w:rsidRDefault="00BB3E9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6AF2"/>
    <w:multiLevelType w:val="hybridMultilevel"/>
    <w:tmpl w:val="D294F518"/>
    <w:lvl w:ilvl="0" w:tplc="0419000F">
      <w:start w:val="1"/>
      <w:numFmt w:val="decimal"/>
      <w:lvlText w:val="%1."/>
      <w:lvlJc w:val="left"/>
      <w:pPr>
        <w:ind w:left="1070" w:hanging="360"/>
      </w:pPr>
      <w:rPr>
        <w:rFonts w:hint="default"/>
        <w:b w:val="0"/>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 w15:restartNumberingAfterBreak="0">
    <w:nsid w:val="168E68B4"/>
    <w:multiLevelType w:val="hybridMultilevel"/>
    <w:tmpl w:val="38DCB0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DC6783A"/>
    <w:multiLevelType w:val="hybridMultilevel"/>
    <w:tmpl w:val="F120E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C56574"/>
    <w:multiLevelType w:val="hybridMultilevel"/>
    <w:tmpl w:val="E3CED5C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0D41542"/>
    <w:multiLevelType w:val="hybridMultilevel"/>
    <w:tmpl w:val="7BE6C020"/>
    <w:lvl w:ilvl="0" w:tplc="750227D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2383CE1"/>
    <w:multiLevelType w:val="hybridMultilevel"/>
    <w:tmpl w:val="3142F5F6"/>
    <w:lvl w:ilvl="0" w:tplc="9E3A960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6801BFE"/>
    <w:multiLevelType w:val="hybridMultilevel"/>
    <w:tmpl w:val="496AFB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C036AF"/>
    <w:multiLevelType w:val="hybridMultilevel"/>
    <w:tmpl w:val="30688A08"/>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B1465AF"/>
    <w:multiLevelType w:val="hybridMultilevel"/>
    <w:tmpl w:val="687008C2"/>
    <w:lvl w:ilvl="0" w:tplc="BA446FD2">
      <w:start w:val="1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69C04018"/>
    <w:multiLevelType w:val="hybridMultilevel"/>
    <w:tmpl w:val="4B94F592"/>
    <w:lvl w:ilvl="0" w:tplc="3FB459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02916C9"/>
    <w:multiLevelType w:val="hybridMultilevel"/>
    <w:tmpl w:val="74BCBBEE"/>
    <w:lvl w:ilvl="0" w:tplc="BA446FD2">
      <w:start w:val="15"/>
      <w:numFmt w:val="decimal"/>
      <w:lvlText w:val="%1."/>
      <w:lvlJc w:val="left"/>
      <w:pPr>
        <w:ind w:left="1084"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2FB4EC2"/>
    <w:multiLevelType w:val="hybridMultilevel"/>
    <w:tmpl w:val="9266E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5C41F09"/>
    <w:multiLevelType w:val="hybridMultilevel"/>
    <w:tmpl w:val="F782F694"/>
    <w:lvl w:ilvl="0" w:tplc="8D02F8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5164CA"/>
    <w:multiLevelType w:val="hybridMultilevel"/>
    <w:tmpl w:val="9BFA5968"/>
    <w:lvl w:ilvl="0" w:tplc="210E572C">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7B455B41"/>
    <w:multiLevelType w:val="hybridMultilevel"/>
    <w:tmpl w:val="2F88E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26399673">
    <w:abstractNumId w:val="7"/>
  </w:num>
  <w:num w:numId="2" w16cid:durableId="1075739606">
    <w:abstractNumId w:val="2"/>
  </w:num>
  <w:num w:numId="3" w16cid:durableId="314188552">
    <w:abstractNumId w:val="11"/>
  </w:num>
  <w:num w:numId="4" w16cid:durableId="1828662887">
    <w:abstractNumId w:val="6"/>
  </w:num>
  <w:num w:numId="5" w16cid:durableId="551088">
    <w:abstractNumId w:val="0"/>
  </w:num>
  <w:num w:numId="6" w16cid:durableId="1912882539">
    <w:abstractNumId w:val="3"/>
  </w:num>
  <w:num w:numId="7" w16cid:durableId="1383747627">
    <w:abstractNumId w:val="10"/>
  </w:num>
  <w:num w:numId="8" w16cid:durableId="540244536">
    <w:abstractNumId w:val="8"/>
  </w:num>
  <w:num w:numId="9" w16cid:durableId="1266571900">
    <w:abstractNumId w:val="1"/>
  </w:num>
  <w:num w:numId="10" w16cid:durableId="1548682231">
    <w:abstractNumId w:val="4"/>
  </w:num>
  <w:num w:numId="11" w16cid:durableId="314380708">
    <w:abstractNumId w:val="9"/>
  </w:num>
  <w:num w:numId="12" w16cid:durableId="19552842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4983458">
    <w:abstractNumId w:val="12"/>
  </w:num>
  <w:num w:numId="14" w16cid:durableId="516625692">
    <w:abstractNumId w:val="14"/>
  </w:num>
  <w:num w:numId="15" w16cid:durableId="910118465">
    <w:abstractNumId w:val="5"/>
  </w:num>
  <w:num w:numId="16" w16cid:durableId="18820914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4010"/>
    <w:rsid w:val="0000527D"/>
    <w:rsid w:val="00005503"/>
    <w:rsid w:val="00032208"/>
    <w:rsid w:val="00041B40"/>
    <w:rsid w:val="00055B4F"/>
    <w:rsid w:val="00057883"/>
    <w:rsid w:val="000616E4"/>
    <w:rsid w:val="00084828"/>
    <w:rsid w:val="000A6E88"/>
    <w:rsid w:val="000B07F5"/>
    <w:rsid w:val="000D241D"/>
    <w:rsid w:val="000F7864"/>
    <w:rsid w:val="000F7A19"/>
    <w:rsid w:val="0010366C"/>
    <w:rsid w:val="0010685F"/>
    <w:rsid w:val="00110342"/>
    <w:rsid w:val="00121E09"/>
    <w:rsid w:val="00164A90"/>
    <w:rsid w:val="001738E2"/>
    <w:rsid w:val="00183877"/>
    <w:rsid w:val="001910AC"/>
    <w:rsid w:val="00197B3B"/>
    <w:rsid w:val="001A6260"/>
    <w:rsid w:val="001A719D"/>
    <w:rsid w:val="001B2B01"/>
    <w:rsid w:val="001B2B84"/>
    <w:rsid w:val="001C4125"/>
    <w:rsid w:val="001F5600"/>
    <w:rsid w:val="00201D91"/>
    <w:rsid w:val="00217734"/>
    <w:rsid w:val="00220B8A"/>
    <w:rsid w:val="0022487F"/>
    <w:rsid w:val="00232094"/>
    <w:rsid w:val="00232D9F"/>
    <w:rsid w:val="0023333F"/>
    <w:rsid w:val="0025635F"/>
    <w:rsid w:val="00256E22"/>
    <w:rsid w:val="0028572B"/>
    <w:rsid w:val="00286212"/>
    <w:rsid w:val="002A5AE7"/>
    <w:rsid w:val="002A7869"/>
    <w:rsid w:val="002B08E0"/>
    <w:rsid w:val="002B42FD"/>
    <w:rsid w:val="002D0B5E"/>
    <w:rsid w:val="002E0F65"/>
    <w:rsid w:val="002F0710"/>
    <w:rsid w:val="0030084B"/>
    <w:rsid w:val="00316F8E"/>
    <w:rsid w:val="00331350"/>
    <w:rsid w:val="00373C0E"/>
    <w:rsid w:val="00380CE0"/>
    <w:rsid w:val="0038339E"/>
    <w:rsid w:val="00395E31"/>
    <w:rsid w:val="003A616F"/>
    <w:rsid w:val="003B0CF5"/>
    <w:rsid w:val="00401C07"/>
    <w:rsid w:val="00401F67"/>
    <w:rsid w:val="004144AD"/>
    <w:rsid w:val="00432418"/>
    <w:rsid w:val="00432ECF"/>
    <w:rsid w:val="004500B4"/>
    <w:rsid w:val="00456A7C"/>
    <w:rsid w:val="00460ECE"/>
    <w:rsid w:val="0046640F"/>
    <w:rsid w:val="004717C3"/>
    <w:rsid w:val="004755D5"/>
    <w:rsid w:val="00476D6D"/>
    <w:rsid w:val="00483988"/>
    <w:rsid w:val="004A0745"/>
    <w:rsid w:val="004A4853"/>
    <w:rsid w:val="004A7281"/>
    <w:rsid w:val="004B2F4B"/>
    <w:rsid w:val="004D6F6E"/>
    <w:rsid w:val="004F155A"/>
    <w:rsid w:val="00521EC2"/>
    <w:rsid w:val="00527E60"/>
    <w:rsid w:val="00533634"/>
    <w:rsid w:val="00575E7D"/>
    <w:rsid w:val="005B48E3"/>
    <w:rsid w:val="005B550B"/>
    <w:rsid w:val="005C6AE0"/>
    <w:rsid w:val="005C6FC9"/>
    <w:rsid w:val="005D46EB"/>
    <w:rsid w:val="005D7FE2"/>
    <w:rsid w:val="005E3640"/>
    <w:rsid w:val="005F604F"/>
    <w:rsid w:val="005F66DE"/>
    <w:rsid w:val="00606EA0"/>
    <w:rsid w:val="00616950"/>
    <w:rsid w:val="00622D2F"/>
    <w:rsid w:val="006254BE"/>
    <w:rsid w:val="00641B96"/>
    <w:rsid w:val="006659B0"/>
    <w:rsid w:val="00665A36"/>
    <w:rsid w:val="006853C7"/>
    <w:rsid w:val="006D1348"/>
    <w:rsid w:val="006D66DF"/>
    <w:rsid w:val="006E0D98"/>
    <w:rsid w:val="006E7863"/>
    <w:rsid w:val="006E7B47"/>
    <w:rsid w:val="006F15BC"/>
    <w:rsid w:val="006F1BF3"/>
    <w:rsid w:val="006F1F13"/>
    <w:rsid w:val="00703899"/>
    <w:rsid w:val="00704271"/>
    <w:rsid w:val="00707A51"/>
    <w:rsid w:val="00715C0E"/>
    <w:rsid w:val="00721853"/>
    <w:rsid w:val="00733094"/>
    <w:rsid w:val="007335BA"/>
    <w:rsid w:val="00734E16"/>
    <w:rsid w:val="007433CA"/>
    <w:rsid w:val="00751F65"/>
    <w:rsid w:val="00756066"/>
    <w:rsid w:val="0076485C"/>
    <w:rsid w:val="007A21E1"/>
    <w:rsid w:val="007A4B8A"/>
    <w:rsid w:val="007A64A0"/>
    <w:rsid w:val="007B36C2"/>
    <w:rsid w:val="007B742A"/>
    <w:rsid w:val="007C021D"/>
    <w:rsid w:val="007E3713"/>
    <w:rsid w:val="007F48F7"/>
    <w:rsid w:val="0080176A"/>
    <w:rsid w:val="00817C4C"/>
    <w:rsid w:val="00831C6A"/>
    <w:rsid w:val="0084520D"/>
    <w:rsid w:val="00845C6D"/>
    <w:rsid w:val="00855298"/>
    <w:rsid w:val="00865EE4"/>
    <w:rsid w:val="008A4010"/>
    <w:rsid w:val="008C082F"/>
    <w:rsid w:val="008C380E"/>
    <w:rsid w:val="008C5641"/>
    <w:rsid w:val="008C603B"/>
    <w:rsid w:val="008D02A9"/>
    <w:rsid w:val="008E4698"/>
    <w:rsid w:val="00930B72"/>
    <w:rsid w:val="009312E1"/>
    <w:rsid w:val="009364A3"/>
    <w:rsid w:val="00945482"/>
    <w:rsid w:val="00945AA5"/>
    <w:rsid w:val="00972015"/>
    <w:rsid w:val="009722CB"/>
    <w:rsid w:val="00981F87"/>
    <w:rsid w:val="0098528B"/>
    <w:rsid w:val="009937C8"/>
    <w:rsid w:val="009A35B9"/>
    <w:rsid w:val="009B537C"/>
    <w:rsid w:val="009D0183"/>
    <w:rsid w:val="009E07F8"/>
    <w:rsid w:val="00A04D7E"/>
    <w:rsid w:val="00A069FF"/>
    <w:rsid w:val="00A07A59"/>
    <w:rsid w:val="00A64CF5"/>
    <w:rsid w:val="00A74829"/>
    <w:rsid w:val="00A90146"/>
    <w:rsid w:val="00A9189E"/>
    <w:rsid w:val="00AB18F2"/>
    <w:rsid w:val="00AB257F"/>
    <w:rsid w:val="00AD2CDA"/>
    <w:rsid w:val="00AF2853"/>
    <w:rsid w:val="00B047A7"/>
    <w:rsid w:val="00B066F8"/>
    <w:rsid w:val="00B07366"/>
    <w:rsid w:val="00B13597"/>
    <w:rsid w:val="00B242D9"/>
    <w:rsid w:val="00B31EEE"/>
    <w:rsid w:val="00B537EC"/>
    <w:rsid w:val="00B82533"/>
    <w:rsid w:val="00BA5031"/>
    <w:rsid w:val="00BB1260"/>
    <w:rsid w:val="00BB3E9C"/>
    <w:rsid w:val="00BD6A00"/>
    <w:rsid w:val="00BE4C64"/>
    <w:rsid w:val="00BE65EB"/>
    <w:rsid w:val="00C0599E"/>
    <w:rsid w:val="00C15A51"/>
    <w:rsid w:val="00C3318B"/>
    <w:rsid w:val="00C51EB1"/>
    <w:rsid w:val="00CA09A0"/>
    <w:rsid w:val="00CC0C5D"/>
    <w:rsid w:val="00CD5110"/>
    <w:rsid w:val="00CE182A"/>
    <w:rsid w:val="00D02C23"/>
    <w:rsid w:val="00D053D3"/>
    <w:rsid w:val="00D1032C"/>
    <w:rsid w:val="00D106B2"/>
    <w:rsid w:val="00D1207D"/>
    <w:rsid w:val="00D206AE"/>
    <w:rsid w:val="00D249D7"/>
    <w:rsid w:val="00D27572"/>
    <w:rsid w:val="00D5332A"/>
    <w:rsid w:val="00D63EC7"/>
    <w:rsid w:val="00D83A0C"/>
    <w:rsid w:val="00D83ADB"/>
    <w:rsid w:val="00D85C3A"/>
    <w:rsid w:val="00D91966"/>
    <w:rsid w:val="00DA6851"/>
    <w:rsid w:val="00DB33FB"/>
    <w:rsid w:val="00DB4C20"/>
    <w:rsid w:val="00DB5D5C"/>
    <w:rsid w:val="00DD4544"/>
    <w:rsid w:val="00E020BF"/>
    <w:rsid w:val="00E10B07"/>
    <w:rsid w:val="00E21846"/>
    <w:rsid w:val="00E22021"/>
    <w:rsid w:val="00E30C75"/>
    <w:rsid w:val="00E328D5"/>
    <w:rsid w:val="00E3499E"/>
    <w:rsid w:val="00E371BF"/>
    <w:rsid w:val="00E43A6D"/>
    <w:rsid w:val="00E47ECC"/>
    <w:rsid w:val="00E615BB"/>
    <w:rsid w:val="00E63238"/>
    <w:rsid w:val="00E65ED7"/>
    <w:rsid w:val="00E66893"/>
    <w:rsid w:val="00E76C11"/>
    <w:rsid w:val="00E95DBA"/>
    <w:rsid w:val="00EA4D1B"/>
    <w:rsid w:val="00ED5CC1"/>
    <w:rsid w:val="00EE4DAD"/>
    <w:rsid w:val="00EF2E43"/>
    <w:rsid w:val="00EF66E2"/>
    <w:rsid w:val="00EF6A32"/>
    <w:rsid w:val="00F12E44"/>
    <w:rsid w:val="00F32933"/>
    <w:rsid w:val="00F33A88"/>
    <w:rsid w:val="00F362FF"/>
    <w:rsid w:val="00F47A52"/>
    <w:rsid w:val="00F55B67"/>
    <w:rsid w:val="00F6594C"/>
    <w:rsid w:val="00F7386C"/>
    <w:rsid w:val="00F74BF4"/>
    <w:rsid w:val="00F9005D"/>
    <w:rsid w:val="00F94829"/>
    <w:rsid w:val="00FA4050"/>
    <w:rsid w:val="00FA7C08"/>
    <w:rsid w:val="00FB436A"/>
    <w:rsid w:val="00FC08D2"/>
    <w:rsid w:val="00FC27CB"/>
    <w:rsid w:val="00FC3664"/>
    <w:rsid w:val="00FD2F18"/>
    <w:rsid w:val="00FD4608"/>
    <w:rsid w:val="00FD462B"/>
    <w:rsid w:val="00FF5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F4856"/>
  <w15:docId w15:val="{E93AF668-CAE5-4982-88DD-A2C646EB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0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4010"/>
    <w:pPr>
      <w:spacing w:after="160" w:line="259" w:lineRule="auto"/>
      <w:ind w:left="720"/>
      <w:contextualSpacing/>
    </w:pPr>
    <w:rPr>
      <w:rFonts w:asciiTheme="minorHAnsi" w:eastAsiaTheme="minorHAnsi" w:hAnsiTheme="minorHAnsi" w:cstheme="minorBidi"/>
      <w:sz w:val="22"/>
      <w:szCs w:val="22"/>
      <w:lang w:eastAsia="en-US"/>
    </w:rPr>
  </w:style>
  <w:style w:type="paragraph" w:styleId="a4">
    <w:name w:val="Body Text"/>
    <w:basedOn w:val="a"/>
    <w:link w:val="a5"/>
    <w:unhideWhenUsed/>
    <w:rsid w:val="0076485C"/>
    <w:pPr>
      <w:spacing w:after="120"/>
    </w:pPr>
  </w:style>
  <w:style w:type="character" w:customStyle="1" w:styleId="a5">
    <w:name w:val="Основной текст Знак"/>
    <w:basedOn w:val="a0"/>
    <w:link w:val="a4"/>
    <w:rsid w:val="0076485C"/>
    <w:rPr>
      <w:rFonts w:ascii="Times New Roman" w:eastAsia="Times New Roman" w:hAnsi="Times New Roman" w:cs="Times New Roman"/>
      <w:sz w:val="24"/>
      <w:szCs w:val="24"/>
      <w:lang w:eastAsia="ru-RU"/>
    </w:rPr>
  </w:style>
  <w:style w:type="paragraph" w:styleId="a6">
    <w:name w:val="Body Text Indent"/>
    <w:basedOn w:val="a"/>
    <w:link w:val="a7"/>
    <w:uiPriority w:val="99"/>
    <w:unhideWhenUsed/>
    <w:rsid w:val="007E3713"/>
    <w:pPr>
      <w:spacing w:after="120"/>
      <w:ind w:left="283"/>
    </w:pPr>
  </w:style>
  <w:style w:type="character" w:customStyle="1" w:styleId="a7">
    <w:name w:val="Основной текст с отступом Знак"/>
    <w:basedOn w:val="a0"/>
    <w:link w:val="a6"/>
    <w:uiPriority w:val="99"/>
    <w:rsid w:val="007E3713"/>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D46EB"/>
    <w:pPr>
      <w:tabs>
        <w:tab w:val="center" w:pos="4677"/>
        <w:tab w:val="right" w:pos="9355"/>
      </w:tabs>
    </w:pPr>
  </w:style>
  <w:style w:type="character" w:customStyle="1" w:styleId="a9">
    <w:name w:val="Верхний колонтитул Знак"/>
    <w:basedOn w:val="a0"/>
    <w:link w:val="a8"/>
    <w:uiPriority w:val="99"/>
    <w:rsid w:val="005D46E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D46EB"/>
    <w:pPr>
      <w:tabs>
        <w:tab w:val="center" w:pos="4677"/>
        <w:tab w:val="right" w:pos="9355"/>
      </w:tabs>
    </w:pPr>
  </w:style>
  <w:style w:type="character" w:customStyle="1" w:styleId="ab">
    <w:name w:val="Нижний колонтитул Знак"/>
    <w:basedOn w:val="a0"/>
    <w:link w:val="aa"/>
    <w:uiPriority w:val="99"/>
    <w:rsid w:val="005D46EB"/>
    <w:rPr>
      <w:rFonts w:ascii="Times New Roman" w:eastAsia="Times New Roman" w:hAnsi="Times New Roman" w:cs="Times New Roman"/>
      <w:sz w:val="24"/>
      <w:szCs w:val="24"/>
      <w:lang w:eastAsia="ru-RU"/>
    </w:rPr>
  </w:style>
  <w:style w:type="paragraph" w:customStyle="1" w:styleId="ConsPlusNonformat">
    <w:name w:val="ConsPlusNonformat"/>
    <w:uiPriority w:val="99"/>
    <w:rsid w:val="00F6594C"/>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07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135EA61BED171FCA708CCB6281354B1D7313F481B13AF0D168540EF5762FAFE9F7472022B141E9DB62B26CAET1sEM" TargetMode="External"/><Relationship Id="rId3" Type="http://schemas.openxmlformats.org/officeDocument/2006/relationships/settings" Target="settings.xml"/><Relationship Id="rId7" Type="http://schemas.openxmlformats.org/officeDocument/2006/relationships/hyperlink" Target="https://monitoring.ar.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1000</Words>
  <Characters>5702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Екатерина Юрьевна</dc:creator>
  <cp:lastModifiedBy>Васильева Екатерина Юрьевна</cp:lastModifiedBy>
  <cp:revision>6</cp:revision>
  <cp:lastPrinted>2023-03-02T12:10:00Z</cp:lastPrinted>
  <dcterms:created xsi:type="dcterms:W3CDTF">2022-12-28T11:58:00Z</dcterms:created>
  <dcterms:modified xsi:type="dcterms:W3CDTF">2023-03-03T06:40:00Z</dcterms:modified>
</cp:coreProperties>
</file>