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60D" w:rsidRPr="004A56A1" w:rsidRDefault="00DF6152" w:rsidP="00F309C0">
      <w:pPr>
        <w:jc w:val="center"/>
        <w:rPr>
          <w:b/>
          <w:sz w:val="28"/>
          <w:szCs w:val="28"/>
        </w:rPr>
      </w:pPr>
      <w:r>
        <w:rPr>
          <w:b/>
          <w:sz w:val="28"/>
          <w:szCs w:val="28"/>
        </w:rPr>
        <w:t xml:space="preserve"> </w:t>
      </w:r>
      <w:r w:rsidR="00774266">
        <w:rPr>
          <w:b/>
          <w:sz w:val="28"/>
          <w:szCs w:val="28"/>
        </w:rPr>
        <w:t>От</w:t>
      </w:r>
      <w:r w:rsidR="00774266" w:rsidRPr="004A56A1">
        <w:rPr>
          <w:b/>
          <w:sz w:val="28"/>
          <w:szCs w:val="28"/>
        </w:rPr>
        <w:t>чет о результатах работы отдела</w:t>
      </w:r>
      <w:r w:rsidR="009A060D" w:rsidRPr="004A56A1">
        <w:rPr>
          <w:b/>
          <w:sz w:val="28"/>
          <w:szCs w:val="28"/>
        </w:rPr>
        <w:t xml:space="preserve"> регионального экологического надзора</w:t>
      </w:r>
      <w:r w:rsidR="00BA0458" w:rsidRPr="004A56A1">
        <w:rPr>
          <w:b/>
          <w:sz w:val="28"/>
          <w:szCs w:val="28"/>
        </w:rPr>
        <w:t xml:space="preserve"> </w:t>
      </w:r>
      <w:r w:rsidR="00957241">
        <w:rPr>
          <w:b/>
          <w:sz w:val="28"/>
          <w:szCs w:val="28"/>
        </w:rPr>
        <w:br/>
      </w:r>
      <w:r w:rsidR="00497A67">
        <w:rPr>
          <w:b/>
          <w:sz w:val="28"/>
          <w:szCs w:val="28"/>
        </w:rPr>
        <w:t>в</w:t>
      </w:r>
      <w:r w:rsidR="00A47D87" w:rsidRPr="004A56A1">
        <w:rPr>
          <w:b/>
          <w:sz w:val="28"/>
          <w:szCs w:val="28"/>
        </w:rPr>
        <w:t xml:space="preserve"> </w:t>
      </w:r>
      <w:r w:rsidR="00067143" w:rsidRPr="004A56A1">
        <w:rPr>
          <w:b/>
          <w:sz w:val="28"/>
          <w:szCs w:val="28"/>
        </w:rPr>
        <w:t>ию</w:t>
      </w:r>
      <w:r w:rsidR="00FA7222" w:rsidRPr="004A56A1">
        <w:rPr>
          <w:b/>
          <w:sz w:val="28"/>
          <w:szCs w:val="28"/>
        </w:rPr>
        <w:t>л</w:t>
      </w:r>
      <w:r w:rsidR="00497A67">
        <w:rPr>
          <w:b/>
          <w:sz w:val="28"/>
          <w:szCs w:val="28"/>
        </w:rPr>
        <w:t>е</w:t>
      </w:r>
      <w:r w:rsidR="000F60BF" w:rsidRPr="004A56A1">
        <w:rPr>
          <w:b/>
          <w:sz w:val="28"/>
          <w:szCs w:val="28"/>
        </w:rPr>
        <w:t xml:space="preserve"> 20</w:t>
      </w:r>
      <w:r w:rsidR="002B7FFE" w:rsidRPr="004A56A1">
        <w:rPr>
          <w:b/>
          <w:sz w:val="28"/>
          <w:szCs w:val="28"/>
        </w:rPr>
        <w:t>20</w:t>
      </w:r>
      <w:r w:rsidR="00A47D87" w:rsidRPr="004A56A1">
        <w:rPr>
          <w:b/>
          <w:sz w:val="28"/>
          <w:szCs w:val="28"/>
        </w:rPr>
        <w:t xml:space="preserve"> года</w:t>
      </w:r>
    </w:p>
    <w:p w:rsidR="009A060D" w:rsidRPr="004A56A1" w:rsidRDefault="009A060D" w:rsidP="00F309C0">
      <w:pPr>
        <w:rPr>
          <w:b/>
          <w:sz w:val="28"/>
          <w:szCs w:val="28"/>
        </w:rPr>
      </w:pPr>
    </w:p>
    <w:p w:rsidR="009A060D" w:rsidRPr="004A56A1" w:rsidRDefault="009A060D" w:rsidP="00F309C0">
      <w:pPr>
        <w:numPr>
          <w:ilvl w:val="0"/>
          <w:numId w:val="1"/>
        </w:numPr>
        <w:tabs>
          <w:tab w:val="left" w:pos="993"/>
        </w:tabs>
        <w:ind w:left="0" w:firstLine="709"/>
        <w:jc w:val="both"/>
        <w:rPr>
          <w:b/>
          <w:sz w:val="28"/>
          <w:szCs w:val="28"/>
        </w:rPr>
      </w:pPr>
      <w:r w:rsidRPr="004A56A1">
        <w:rPr>
          <w:sz w:val="28"/>
          <w:szCs w:val="28"/>
        </w:rPr>
        <w:t xml:space="preserve">По фактам выявленных нарушений природоохранного законодательства при рассмотрении обращений граждан и проведения мониторинга за состоянием окружающей среды возбуждено </w:t>
      </w:r>
      <w:r w:rsidR="00B33486" w:rsidRPr="004A56A1">
        <w:rPr>
          <w:sz w:val="28"/>
          <w:szCs w:val="28"/>
        </w:rPr>
        <w:t>2</w:t>
      </w:r>
      <w:bookmarkStart w:id="0" w:name="_Hlk23866751"/>
      <w:r w:rsidR="00BA0458" w:rsidRPr="004A56A1">
        <w:rPr>
          <w:sz w:val="28"/>
          <w:szCs w:val="28"/>
        </w:rPr>
        <w:t xml:space="preserve"> </w:t>
      </w:r>
      <w:r w:rsidRPr="004A56A1">
        <w:rPr>
          <w:sz w:val="28"/>
          <w:szCs w:val="28"/>
        </w:rPr>
        <w:t>дел</w:t>
      </w:r>
      <w:r w:rsidR="00B33486" w:rsidRPr="004A56A1">
        <w:rPr>
          <w:sz w:val="28"/>
          <w:szCs w:val="28"/>
        </w:rPr>
        <w:t>а</w:t>
      </w:r>
      <w:r w:rsidRPr="004A56A1">
        <w:rPr>
          <w:sz w:val="28"/>
          <w:szCs w:val="28"/>
        </w:rPr>
        <w:t xml:space="preserve"> об административных правонарушениях</w:t>
      </w:r>
      <w:bookmarkEnd w:id="0"/>
      <w:r w:rsidRPr="004A56A1">
        <w:rPr>
          <w:sz w:val="28"/>
          <w:szCs w:val="28"/>
        </w:rPr>
        <w:t>, по рассмотрению</w:t>
      </w:r>
      <w:r w:rsidR="00BA0458" w:rsidRPr="004A56A1">
        <w:rPr>
          <w:sz w:val="28"/>
          <w:szCs w:val="28"/>
        </w:rPr>
        <w:t xml:space="preserve"> </w:t>
      </w:r>
      <w:r w:rsidR="000E0284" w:rsidRPr="004A56A1">
        <w:rPr>
          <w:sz w:val="28"/>
          <w:szCs w:val="28"/>
        </w:rPr>
        <w:t xml:space="preserve">которых </w:t>
      </w:r>
      <w:r w:rsidRPr="004A56A1">
        <w:rPr>
          <w:sz w:val="28"/>
          <w:szCs w:val="28"/>
        </w:rPr>
        <w:t>вынесен</w:t>
      </w:r>
      <w:r w:rsidR="007F2C02" w:rsidRPr="004A56A1">
        <w:rPr>
          <w:sz w:val="28"/>
          <w:szCs w:val="28"/>
        </w:rPr>
        <w:t>о</w:t>
      </w:r>
      <w:r w:rsidR="00BA0458" w:rsidRPr="004A56A1">
        <w:rPr>
          <w:sz w:val="28"/>
          <w:szCs w:val="28"/>
        </w:rPr>
        <w:t xml:space="preserve"> </w:t>
      </w:r>
      <w:r w:rsidR="00EC5F12" w:rsidRPr="00EC5F12">
        <w:rPr>
          <w:sz w:val="28"/>
          <w:szCs w:val="28"/>
        </w:rPr>
        <w:t>1</w:t>
      </w:r>
      <w:r w:rsidRPr="00EC5F12">
        <w:rPr>
          <w:sz w:val="28"/>
          <w:szCs w:val="28"/>
        </w:rPr>
        <w:t xml:space="preserve"> </w:t>
      </w:r>
      <w:r w:rsidR="00EC5F12" w:rsidRPr="00EC5F12">
        <w:rPr>
          <w:sz w:val="28"/>
          <w:szCs w:val="28"/>
        </w:rPr>
        <w:t xml:space="preserve">предупреждение, </w:t>
      </w:r>
      <w:r w:rsidR="00EF1153" w:rsidRPr="00EC5F12">
        <w:rPr>
          <w:sz w:val="28"/>
          <w:szCs w:val="28"/>
        </w:rPr>
        <w:t>по 1 делу об административном правонарушении материалы направлены в Мировой суд.</w:t>
      </w:r>
    </w:p>
    <w:p w:rsidR="00710D8B" w:rsidRPr="004A56A1" w:rsidRDefault="00360C92" w:rsidP="00F309C0">
      <w:pPr>
        <w:numPr>
          <w:ilvl w:val="0"/>
          <w:numId w:val="1"/>
        </w:numPr>
        <w:tabs>
          <w:tab w:val="left" w:pos="993"/>
        </w:tabs>
        <w:ind w:left="0" w:firstLine="709"/>
        <w:jc w:val="both"/>
        <w:rPr>
          <w:sz w:val="28"/>
          <w:szCs w:val="28"/>
        </w:rPr>
      </w:pPr>
      <w:r w:rsidRPr="004A56A1">
        <w:rPr>
          <w:color w:val="000000"/>
          <w:sz w:val="28"/>
          <w:szCs w:val="28"/>
          <w:shd w:val="clear" w:color="auto" w:fill="FFFFFF"/>
        </w:rPr>
        <w:t>В целях профилактики нарушений обязательных требований,</w:t>
      </w:r>
      <w:r w:rsidRPr="004A56A1">
        <w:rPr>
          <w:sz w:val="28"/>
          <w:szCs w:val="28"/>
        </w:rPr>
        <w:t xml:space="preserve"> требований, установленных муниципальными правовыми актами</w:t>
      </w:r>
      <w:r w:rsidR="00126541">
        <w:rPr>
          <w:sz w:val="28"/>
          <w:szCs w:val="28"/>
        </w:rPr>
        <w:t xml:space="preserve"> юридическим</w:t>
      </w:r>
      <w:r w:rsidRPr="004A56A1">
        <w:rPr>
          <w:sz w:val="28"/>
          <w:szCs w:val="28"/>
        </w:rPr>
        <w:t xml:space="preserve"> лиц</w:t>
      </w:r>
      <w:r w:rsidR="00126541">
        <w:rPr>
          <w:sz w:val="28"/>
          <w:szCs w:val="28"/>
        </w:rPr>
        <w:t>ам</w:t>
      </w:r>
      <w:r w:rsidRPr="004A56A1">
        <w:rPr>
          <w:sz w:val="28"/>
          <w:szCs w:val="28"/>
        </w:rPr>
        <w:t xml:space="preserve"> </w:t>
      </w:r>
      <w:r w:rsidR="00126541">
        <w:rPr>
          <w:sz w:val="28"/>
          <w:szCs w:val="28"/>
        </w:rPr>
        <w:br/>
        <w:t>и индивидуальным</w:t>
      </w:r>
      <w:r w:rsidRPr="004A56A1">
        <w:rPr>
          <w:sz w:val="28"/>
          <w:szCs w:val="28"/>
        </w:rPr>
        <w:t xml:space="preserve"> </w:t>
      </w:r>
      <w:r w:rsidR="00126541">
        <w:rPr>
          <w:sz w:val="28"/>
          <w:szCs w:val="28"/>
        </w:rPr>
        <w:t>предпринимателям направлено</w:t>
      </w:r>
      <w:r w:rsidR="00710D8B" w:rsidRPr="004A56A1">
        <w:rPr>
          <w:sz w:val="28"/>
          <w:szCs w:val="28"/>
        </w:rPr>
        <w:t xml:space="preserve"> </w:t>
      </w:r>
      <w:r w:rsidR="00B04ACD" w:rsidRPr="004A56A1">
        <w:rPr>
          <w:sz w:val="28"/>
          <w:szCs w:val="28"/>
        </w:rPr>
        <w:t>63 предостережения</w:t>
      </w:r>
      <w:r w:rsidR="005A0DEA">
        <w:rPr>
          <w:sz w:val="28"/>
          <w:szCs w:val="28"/>
        </w:rPr>
        <w:t>, из которых</w:t>
      </w:r>
      <w:r w:rsidR="005A0DEA" w:rsidRPr="005A0DEA">
        <w:rPr>
          <w:sz w:val="28"/>
          <w:szCs w:val="28"/>
        </w:rPr>
        <w:t xml:space="preserve">: </w:t>
      </w:r>
      <w:r w:rsidR="00D96631">
        <w:rPr>
          <w:sz w:val="28"/>
          <w:szCs w:val="28"/>
        </w:rPr>
        <w:br/>
      </w:r>
      <w:r w:rsidR="005A0DEA" w:rsidRPr="005A0DEA">
        <w:rPr>
          <w:sz w:val="28"/>
          <w:szCs w:val="28"/>
        </w:rPr>
        <w:t>40</w:t>
      </w:r>
      <w:r w:rsidR="00D96631">
        <w:rPr>
          <w:sz w:val="28"/>
          <w:szCs w:val="28"/>
        </w:rPr>
        <w:t xml:space="preserve"> – </w:t>
      </w:r>
      <w:r w:rsidR="005A0DEA">
        <w:rPr>
          <w:sz w:val="28"/>
          <w:szCs w:val="28"/>
        </w:rPr>
        <w:t xml:space="preserve">о необходимости заключения договора на </w:t>
      </w:r>
      <w:r w:rsidR="00AD1605">
        <w:rPr>
          <w:sz w:val="28"/>
          <w:szCs w:val="28"/>
        </w:rPr>
        <w:t xml:space="preserve">оказание услуг по обращению </w:t>
      </w:r>
      <w:r w:rsidR="00AD1605">
        <w:rPr>
          <w:sz w:val="28"/>
          <w:szCs w:val="28"/>
        </w:rPr>
        <w:br/>
        <w:t>с твердыми коммунальными отходами (далее – ТКО)</w:t>
      </w:r>
      <w:r w:rsidR="005A0DEA">
        <w:rPr>
          <w:sz w:val="28"/>
          <w:szCs w:val="28"/>
        </w:rPr>
        <w:t xml:space="preserve"> с региональным оператором</w:t>
      </w:r>
      <w:r w:rsidR="000F7DA5">
        <w:rPr>
          <w:sz w:val="28"/>
          <w:szCs w:val="28"/>
        </w:rPr>
        <w:br/>
      </w:r>
      <w:r w:rsidR="00AD1605">
        <w:rPr>
          <w:sz w:val="28"/>
          <w:szCs w:val="28"/>
        </w:rPr>
        <w:t xml:space="preserve">по обращению с ТКО – акционерным обществом «Спецавтохозяйство» (далее – </w:t>
      </w:r>
      <w:r w:rsidR="00AD1605">
        <w:rPr>
          <w:sz w:val="28"/>
          <w:szCs w:val="28"/>
        </w:rPr>
        <w:br/>
        <w:t>АО «Спецавтохозяйство»</w:t>
      </w:r>
      <w:r w:rsidR="00E56145">
        <w:rPr>
          <w:sz w:val="28"/>
          <w:szCs w:val="28"/>
        </w:rPr>
        <w:t>)</w:t>
      </w:r>
      <w:r w:rsidR="005A0DEA">
        <w:rPr>
          <w:sz w:val="28"/>
          <w:szCs w:val="28"/>
        </w:rPr>
        <w:t>, 21 – о сдаче отчетности об организации и о результатах осуществления производственного экологического контроля, 1</w:t>
      </w:r>
      <w:r w:rsidR="00D96631">
        <w:rPr>
          <w:sz w:val="28"/>
          <w:szCs w:val="28"/>
        </w:rPr>
        <w:t xml:space="preserve"> –</w:t>
      </w:r>
      <w:r w:rsidR="00AD1605">
        <w:rPr>
          <w:sz w:val="28"/>
          <w:szCs w:val="28"/>
        </w:rPr>
        <w:t xml:space="preserve"> об организации мест (площадок) накопления и вывоза ТКО, 1 – о недопустимости сброса канализационных сточных вод на рельеф местности.</w:t>
      </w:r>
    </w:p>
    <w:p w:rsidR="009465D9" w:rsidRPr="004A56A1" w:rsidRDefault="0020684C" w:rsidP="00F309C0">
      <w:pPr>
        <w:numPr>
          <w:ilvl w:val="0"/>
          <w:numId w:val="1"/>
        </w:numPr>
        <w:tabs>
          <w:tab w:val="left" w:pos="993"/>
        </w:tabs>
        <w:ind w:left="0" w:firstLine="709"/>
        <w:jc w:val="both"/>
        <w:rPr>
          <w:b/>
          <w:sz w:val="28"/>
          <w:szCs w:val="28"/>
        </w:rPr>
      </w:pPr>
      <w:r w:rsidRPr="00D96631">
        <w:rPr>
          <w:sz w:val="28"/>
          <w:szCs w:val="28"/>
        </w:rPr>
        <w:t xml:space="preserve">Рассмотрено </w:t>
      </w:r>
      <w:r w:rsidR="00CE047E">
        <w:rPr>
          <w:sz w:val="28"/>
          <w:szCs w:val="28"/>
        </w:rPr>
        <w:t>40</w:t>
      </w:r>
      <w:r w:rsidRPr="00D96631">
        <w:rPr>
          <w:sz w:val="28"/>
          <w:szCs w:val="28"/>
        </w:rPr>
        <w:t xml:space="preserve"> обращени</w:t>
      </w:r>
      <w:r w:rsidR="00E060A6" w:rsidRPr="00D96631">
        <w:rPr>
          <w:sz w:val="28"/>
          <w:szCs w:val="28"/>
        </w:rPr>
        <w:t>й</w:t>
      </w:r>
      <w:r w:rsidRPr="00D96631">
        <w:rPr>
          <w:sz w:val="28"/>
          <w:szCs w:val="28"/>
        </w:rPr>
        <w:t xml:space="preserve"> граждан, поступивших в Департамент</w:t>
      </w:r>
      <w:r w:rsidR="000356A6">
        <w:rPr>
          <w:sz w:val="28"/>
          <w:szCs w:val="28"/>
        </w:rPr>
        <w:t xml:space="preserve"> Смоленской области по природным ресурсам и экологии (далее – Департамент)</w:t>
      </w:r>
      <w:r w:rsidRPr="00D96631">
        <w:rPr>
          <w:sz w:val="28"/>
          <w:szCs w:val="28"/>
        </w:rPr>
        <w:t xml:space="preserve"> посредством почт</w:t>
      </w:r>
      <w:r w:rsidR="00B04ACD" w:rsidRPr="00D96631">
        <w:rPr>
          <w:sz w:val="28"/>
          <w:szCs w:val="28"/>
        </w:rPr>
        <w:t>овой и электронной связей</w:t>
      </w:r>
      <w:r w:rsidR="00FF061F" w:rsidRPr="00D96631">
        <w:rPr>
          <w:sz w:val="28"/>
          <w:szCs w:val="28"/>
        </w:rPr>
        <w:t>.</w:t>
      </w:r>
      <w:r w:rsidR="006B5291">
        <w:rPr>
          <w:b/>
          <w:sz w:val="28"/>
          <w:szCs w:val="28"/>
        </w:rPr>
        <w:t xml:space="preserve"> </w:t>
      </w:r>
      <w:r w:rsidR="006B5291">
        <w:rPr>
          <w:sz w:val="28"/>
          <w:szCs w:val="28"/>
        </w:rPr>
        <w:t>В рамках рассмотрения обращений граждан приняты меры по уборке 1 места несанкционированного размещения отходов</w:t>
      </w:r>
      <w:r w:rsidR="00B13B90">
        <w:rPr>
          <w:sz w:val="28"/>
          <w:szCs w:val="28"/>
        </w:rPr>
        <w:t>,</w:t>
      </w:r>
      <w:r w:rsidR="006B5291">
        <w:rPr>
          <w:sz w:val="28"/>
          <w:szCs w:val="28"/>
        </w:rPr>
        <w:t xml:space="preserve"> находящегося по адресу: Смоленская область, Новодугинский район,</w:t>
      </w:r>
      <w:r w:rsidR="006B5291">
        <w:rPr>
          <w:sz w:val="28"/>
          <w:szCs w:val="28"/>
        </w:rPr>
        <w:br/>
        <w:t>с. Новодугино, ул. Советская.</w:t>
      </w:r>
    </w:p>
    <w:p w:rsidR="00BA55CB" w:rsidRPr="004A56A1" w:rsidRDefault="00BA55CB" w:rsidP="00F309C0">
      <w:pPr>
        <w:numPr>
          <w:ilvl w:val="0"/>
          <w:numId w:val="1"/>
        </w:numPr>
        <w:tabs>
          <w:tab w:val="left" w:pos="993"/>
        </w:tabs>
        <w:ind w:left="0" w:firstLine="709"/>
        <w:jc w:val="both"/>
        <w:rPr>
          <w:sz w:val="28"/>
          <w:szCs w:val="28"/>
        </w:rPr>
      </w:pPr>
      <w:r w:rsidRPr="004A56A1">
        <w:rPr>
          <w:sz w:val="28"/>
          <w:szCs w:val="28"/>
        </w:rPr>
        <w:t xml:space="preserve">В режиме онлайн-трансляции </w:t>
      </w:r>
      <w:r w:rsidR="00F676DE" w:rsidRPr="004A56A1">
        <w:rPr>
          <w:sz w:val="28"/>
          <w:szCs w:val="28"/>
        </w:rPr>
        <w:t xml:space="preserve">на платформе ZOOM </w:t>
      </w:r>
      <w:r w:rsidRPr="004A56A1">
        <w:rPr>
          <w:sz w:val="28"/>
          <w:szCs w:val="28"/>
        </w:rPr>
        <w:t xml:space="preserve">рассмотрен анализ правоприменительной практики Департамента в первом полугодии 2020 года, </w:t>
      </w:r>
      <w:r w:rsidR="00EC5F12">
        <w:rPr>
          <w:sz w:val="28"/>
          <w:szCs w:val="28"/>
        </w:rPr>
        <w:br/>
      </w:r>
      <w:r w:rsidRPr="004A56A1">
        <w:rPr>
          <w:sz w:val="28"/>
          <w:szCs w:val="28"/>
        </w:rPr>
        <w:t>а именно:</w:t>
      </w:r>
    </w:p>
    <w:p w:rsidR="00BA55CB" w:rsidRPr="009C0636" w:rsidRDefault="00BA55CB" w:rsidP="009C0636">
      <w:pPr>
        <w:pStyle w:val="a3"/>
        <w:numPr>
          <w:ilvl w:val="0"/>
          <w:numId w:val="12"/>
        </w:numPr>
        <w:tabs>
          <w:tab w:val="left" w:pos="1134"/>
        </w:tabs>
        <w:ind w:left="0" w:firstLine="709"/>
        <w:rPr>
          <w:sz w:val="28"/>
          <w:szCs w:val="28"/>
        </w:rPr>
      </w:pPr>
      <w:r w:rsidRPr="009C0636">
        <w:rPr>
          <w:sz w:val="28"/>
          <w:szCs w:val="28"/>
        </w:rPr>
        <w:t>доведены результаты плановых и внеплановых проверок;</w:t>
      </w:r>
    </w:p>
    <w:p w:rsidR="00BA55CB" w:rsidRPr="009C0636" w:rsidRDefault="00BA55CB" w:rsidP="009C0636">
      <w:pPr>
        <w:pStyle w:val="a3"/>
        <w:numPr>
          <w:ilvl w:val="0"/>
          <w:numId w:val="12"/>
        </w:numPr>
        <w:tabs>
          <w:tab w:val="left" w:pos="0"/>
          <w:tab w:val="left" w:pos="1134"/>
        </w:tabs>
        <w:ind w:left="0" w:firstLine="709"/>
        <w:jc w:val="both"/>
        <w:rPr>
          <w:sz w:val="28"/>
          <w:szCs w:val="28"/>
        </w:rPr>
      </w:pPr>
      <w:r w:rsidRPr="009C0636">
        <w:rPr>
          <w:sz w:val="28"/>
          <w:szCs w:val="28"/>
        </w:rPr>
        <w:t>рассмотрена работа по предупреждению нарушений обязательных требований в области охраны окружающей среды и рационального природопользования.</w:t>
      </w:r>
    </w:p>
    <w:p w:rsidR="00BA55CB" w:rsidRPr="004A56A1" w:rsidRDefault="00BA55CB" w:rsidP="00F309C0">
      <w:pPr>
        <w:ind w:firstLine="709"/>
        <w:jc w:val="both"/>
        <w:rPr>
          <w:sz w:val="28"/>
          <w:szCs w:val="28"/>
        </w:rPr>
      </w:pPr>
      <w:r w:rsidRPr="004A56A1">
        <w:rPr>
          <w:sz w:val="28"/>
          <w:szCs w:val="28"/>
        </w:rPr>
        <w:t xml:space="preserve">В рамках проводимого мероприятия акцентировано внимание на изменениях </w:t>
      </w:r>
      <w:r w:rsidR="00063608">
        <w:rPr>
          <w:sz w:val="28"/>
          <w:szCs w:val="28"/>
        </w:rPr>
        <w:br/>
      </w:r>
      <w:r w:rsidRPr="004A56A1">
        <w:rPr>
          <w:sz w:val="28"/>
          <w:szCs w:val="28"/>
        </w:rPr>
        <w:t xml:space="preserve">в нормативных правовых актах, регламентирующих организацию и осуществление регионального надзора в 2020 году. </w:t>
      </w:r>
    </w:p>
    <w:p w:rsidR="00C1164A" w:rsidRPr="004A56A1" w:rsidRDefault="00F87124" w:rsidP="00F309C0">
      <w:pPr>
        <w:tabs>
          <w:tab w:val="left" w:pos="993"/>
        </w:tabs>
        <w:ind w:firstLine="709"/>
        <w:jc w:val="both"/>
        <w:rPr>
          <w:sz w:val="28"/>
          <w:szCs w:val="28"/>
        </w:rPr>
      </w:pPr>
      <w:r w:rsidRPr="004A56A1">
        <w:rPr>
          <w:sz w:val="28"/>
          <w:szCs w:val="28"/>
        </w:rPr>
        <w:t>В публичных обсуждениях приняли участие представители предпринимательского сообщества, а также общественных объединений, представители федеральных и региональных органов государственной власти, прокуратуры Смоленской области и другие заинтересованные лица.</w:t>
      </w:r>
    </w:p>
    <w:p w:rsidR="00E478EE" w:rsidRPr="004A56A1" w:rsidRDefault="00E478EE" w:rsidP="00F309C0">
      <w:pPr>
        <w:tabs>
          <w:tab w:val="left" w:pos="993"/>
        </w:tabs>
        <w:ind w:firstLine="709"/>
        <w:jc w:val="both"/>
        <w:rPr>
          <w:sz w:val="28"/>
          <w:szCs w:val="28"/>
        </w:rPr>
      </w:pPr>
      <w:r w:rsidRPr="004A56A1">
        <w:rPr>
          <w:sz w:val="28"/>
          <w:szCs w:val="28"/>
        </w:rPr>
        <w:t>На официальном сайте Департамента разме</w:t>
      </w:r>
      <w:r w:rsidR="00013126">
        <w:rPr>
          <w:sz w:val="28"/>
          <w:szCs w:val="28"/>
        </w:rPr>
        <w:t>щены видеозапись,</w:t>
      </w:r>
      <w:r w:rsidR="000C0FB1">
        <w:rPr>
          <w:sz w:val="28"/>
          <w:szCs w:val="28"/>
        </w:rPr>
        <w:t xml:space="preserve"> отчет </w:t>
      </w:r>
      <w:r w:rsidR="000C0FB1">
        <w:rPr>
          <w:sz w:val="28"/>
          <w:szCs w:val="28"/>
        </w:rPr>
        <w:br/>
        <w:t>о результатах публичных обсуждений</w:t>
      </w:r>
      <w:r w:rsidRPr="004A56A1">
        <w:rPr>
          <w:sz w:val="28"/>
          <w:szCs w:val="28"/>
        </w:rPr>
        <w:t>.</w:t>
      </w:r>
    </w:p>
    <w:p w:rsidR="00AC63A7" w:rsidRDefault="00AC63A7" w:rsidP="00F309C0">
      <w:pPr>
        <w:numPr>
          <w:ilvl w:val="0"/>
          <w:numId w:val="1"/>
        </w:numPr>
        <w:tabs>
          <w:tab w:val="left" w:pos="993"/>
        </w:tabs>
        <w:ind w:left="0" w:firstLine="709"/>
        <w:jc w:val="both"/>
        <w:rPr>
          <w:sz w:val="28"/>
          <w:szCs w:val="28"/>
        </w:rPr>
      </w:pPr>
      <w:r w:rsidRPr="004A56A1">
        <w:rPr>
          <w:sz w:val="28"/>
          <w:szCs w:val="28"/>
        </w:rPr>
        <w:t>В адрес прокуратуры Смоленской области направлен</w:t>
      </w:r>
      <w:r w:rsidR="00F032D7" w:rsidRPr="004A56A1">
        <w:rPr>
          <w:sz w:val="28"/>
          <w:szCs w:val="28"/>
        </w:rPr>
        <w:t xml:space="preserve">о заявление </w:t>
      </w:r>
      <w:r w:rsidR="00063608">
        <w:rPr>
          <w:sz w:val="28"/>
          <w:szCs w:val="28"/>
        </w:rPr>
        <w:br/>
      </w:r>
      <w:r w:rsidR="00F032D7" w:rsidRPr="004A56A1">
        <w:rPr>
          <w:sz w:val="28"/>
          <w:szCs w:val="28"/>
        </w:rPr>
        <w:t>и соответствующие</w:t>
      </w:r>
      <w:r w:rsidRPr="004A56A1">
        <w:rPr>
          <w:sz w:val="28"/>
          <w:szCs w:val="28"/>
        </w:rPr>
        <w:t xml:space="preserve"> материалы </w:t>
      </w:r>
      <w:r w:rsidR="007F69D8" w:rsidRPr="004A56A1">
        <w:rPr>
          <w:sz w:val="28"/>
          <w:szCs w:val="28"/>
        </w:rPr>
        <w:t>для</w:t>
      </w:r>
      <w:r w:rsidR="007A2F8C" w:rsidRPr="004A56A1">
        <w:rPr>
          <w:sz w:val="28"/>
          <w:szCs w:val="28"/>
        </w:rPr>
        <w:t xml:space="preserve"> согласования внеплановой выездной проверки </w:t>
      </w:r>
      <w:r w:rsidR="00063608">
        <w:rPr>
          <w:sz w:val="28"/>
          <w:szCs w:val="28"/>
        </w:rPr>
        <w:br/>
      </w:r>
      <w:r w:rsidR="007A2F8C" w:rsidRPr="004A56A1">
        <w:rPr>
          <w:sz w:val="28"/>
          <w:szCs w:val="28"/>
        </w:rPr>
        <w:t xml:space="preserve">в отношении </w:t>
      </w:r>
      <w:r w:rsidR="00F032D7" w:rsidRPr="004A56A1">
        <w:rPr>
          <w:sz w:val="28"/>
          <w:szCs w:val="28"/>
        </w:rPr>
        <w:t xml:space="preserve">акционерного общества «Дорожное эксплуатационное предприятие </w:t>
      </w:r>
      <w:r w:rsidR="00F032D7" w:rsidRPr="004A56A1">
        <w:rPr>
          <w:sz w:val="28"/>
          <w:szCs w:val="28"/>
        </w:rPr>
        <w:br/>
        <w:t>№ 47»</w:t>
      </w:r>
      <w:r w:rsidR="00B81A44" w:rsidRPr="004A56A1">
        <w:rPr>
          <w:sz w:val="28"/>
          <w:szCs w:val="28"/>
        </w:rPr>
        <w:t>.</w:t>
      </w:r>
      <w:r w:rsidR="007464F7" w:rsidRPr="004A56A1">
        <w:rPr>
          <w:sz w:val="28"/>
          <w:szCs w:val="28"/>
        </w:rPr>
        <w:t xml:space="preserve"> Внеплановая проверка согласована, проведение назначено на август текущего года.</w:t>
      </w:r>
    </w:p>
    <w:p w:rsidR="00DC7E39" w:rsidRDefault="00DC7E39" w:rsidP="00013126">
      <w:pPr>
        <w:numPr>
          <w:ilvl w:val="0"/>
          <w:numId w:val="1"/>
        </w:numPr>
        <w:tabs>
          <w:tab w:val="left" w:pos="980"/>
          <w:tab w:val="left" w:pos="1134"/>
        </w:tabs>
        <w:ind w:left="0" w:firstLine="709"/>
        <w:jc w:val="both"/>
        <w:rPr>
          <w:sz w:val="28"/>
          <w:szCs w:val="28"/>
        </w:rPr>
        <w:sectPr w:rsidR="00DC7E39" w:rsidSect="00E92C26">
          <w:pgSz w:w="11906" w:h="16838"/>
          <w:pgMar w:top="1134" w:right="567" w:bottom="1134" w:left="1134" w:header="709" w:footer="709" w:gutter="0"/>
          <w:cols w:space="708"/>
          <w:docGrid w:linePitch="360"/>
        </w:sectPr>
      </w:pPr>
    </w:p>
    <w:p w:rsidR="001334E6" w:rsidRPr="001334E6" w:rsidRDefault="00535F3D" w:rsidP="001334E6">
      <w:pPr>
        <w:numPr>
          <w:ilvl w:val="0"/>
          <w:numId w:val="1"/>
        </w:numPr>
        <w:tabs>
          <w:tab w:val="left" w:pos="980"/>
          <w:tab w:val="left" w:pos="1134"/>
        </w:tabs>
        <w:ind w:left="0" w:firstLine="709"/>
        <w:jc w:val="both"/>
        <w:rPr>
          <w:sz w:val="28"/>
          <w:szCs w:val="28"/>
        </w:rPr>
      </w:pPr>
      <w:r w:rsidRPr="004A56A1">
        <w:rPr>
          <w:sz w:val="28"/>
          <w:szCs w:val="28"/>
        </w:rPr>
        <w:lastRenderedPageBreak/>
        <w:t>Подготовлен и</w:t>
      </w:r>
      <w:r w:rsidR="002641E5">
        <w:rPr>
          <w:sz w:val="28"/>
          <w:szCs w:val="28"/>
        </w:rPr>
        <w:t xml:space="preserve"> направлен ежемесячный отчет в п</w:t>
      </w:r>
      <w:r w:rsidRPr="004A56A1">
        <w:rPr>
          <w:sz w:val="28"/>
          <w:szCs w:val="28"/>
        </w:rPr>
        <w:t>рокуратуру Смоленской области о проведении Департаментом внеплановых проверок в отношении юридических лиц и индивидуальных предпринимателей.</w:t>
      </w:r>
    </w:p>
    <w:p w:rsidR="001334E6" w:rsidRPr="001334E6" w:rsidRDefault="001334E6" w:rsidP="00236037">
      <w:pPr>
        <w:pStyle w:val="a3"/>
        <w:numPr>
          <w:ilvl w:val="0"/>
          <w:numId w:val="1"/>
        </w:numPr>
        <w:tabs>
          <w:tab w:val="left" w:pos="993"/>
        </w:tabs>
        <w:ind w:left="0" w:firstLine="709"/>
        <w:jc w:val="both"/>
        <w:rPr>
          <w:sz w:val="28"/>
          <w:szCs w:val="28"/>
        </w:rPr>
      </w:pPr>
      <w:r>
        <w:rPr>
          <w:sz w:val="28"/>
          <w:szCs w:val="28"/>
        </w:rPr>
        <w:t>В адрес п</w:t>
      </w:r>
      <w:r w:rsidRPr="004A56A1">
        <w:rPr>
          <w:sz w:val="28"/>
          <w:szCs w:val="28"/>
        </w:rPr>
        <w:t xml:space="preserve">рокуратуры Смоленской области направлены материалы </w:t>
      </w:r>
      <w:r>
        <w:rPr>
          <w:sz w:val="28"/>
          <w:szCs w:val="28"/>
        </w:rPr>
        <w:br/>
        <w:t>по неисполнению предостережений</w:t>
      </w:r>
      <w:r w:rsidRPr="004A56A1">
        <w:rPr>
          <w:sz w:val="28"/>
          <w:szCs w:val="28"/>
        </w:rPr>
        <w:t xml:space="preserve"> о недопустимости нару</w:t>
      </w:r>
      <w:r>
        <w:rPr>
          <w:sz w:val="28"/>
          <w:szCs w:val="28"/>
        </w:rPr>
        <w:t>шений обязательных требований,</w:t>
      </w:r>
      <w:r w:rsidRPr="004A56A1">
        <w:rPr>
          <w:sz w:val="28"/>
          <w:szCs w:val="28"/>
        </w:rPr>
        <w:t xml:space="preserve"> требований, установленных муниципальны</w:t>
      </w:r>
      <w:r>
        <w:rPr>
          <w:sz w:val="28"/>
          <w:szCs w:val="28"/>
        </w:rPr>
        <w:t xml:space="preserve">ми правовыми актами </w:t>
      </w:r>
      <w:r>
        <w:rPr>
          <w:sz w:val="28"/>
          <w:szCs w:val="28"/>
        </w:rPr>
        <w:br/>
        <w:t>со стороны акционерного общества</w:t>
      </w:r>
      <w:r w:rsidRPr="004A56A1">
        <w:rPr>
          <w:sz w:val="28"/>
          <w:szCs w:val="28"/>
        </w:rPr>
        <w:t xml:space="preserve"> «Белобог»</w:t>
      </w:r>
      <w:r>
        <w:rPr>
          <w:sz w:val="28"/>
          <w:szCs w:val="28"/>
        </w:rPr>
        <w:t>, общества с ограниченной ответственностью «Дионис»</w:t>
      </w:r>
      <w:r w:rsidRPr="004A56A1">
        <w:rPr>
          <w:sz w:val="28"/>
          <w:szCs w:val="28"/>
        </w:rPr>
        <w:t xml:space="preserve"> для рассмотрения и прокурорского реагирования.</w:t>
      </w:r>
    </w:p>
    <w:p w:rsidR="00535F3D" w:rsidRDefault="00535F3D" w:rsidP="00535F3D">
      <w:pPr>
        <w:pStyle w:val="a3"/>
        <w:numPr>
          <w:ilvl w:val="0"/>
          <w:numId w:val="1"/>
        </w:numPr>
        <w:tabs>
          <w:tab w:val="left" w:pos="980"/>
          <w:tab w:val="left" w:pos="1134"/>
        </w:tabs>
        <w:ind w:left="0" w:firstLine="709"/>
        <w:jc w:val="both"/>
        <w:rPr>
          <w:sz w:val="28"/>
          <w:szCs w:val="28"/>
        </w:rPr>
      </w:pPr>
      <w:r w:rsidRPr="004A56A1">
        <w:rPr>
          <w:sz w:val="28"/>
          <w:szCs w:val="28"/>
        </w:rPr>
        <w:t xml:space="preserve">На запрос Смоленской транспортной прокуратуры направлен ответ </w:t>
      </w:r>
      <w:r>
        <w:rPr>
          <w:sz w:val="28"/>
          <w:szCs w:val="28"/>
        </w:rPr>
        <w:br/>
      </w:r>
      <w:r w:rsidRPr="004A56A1">
        <w:rPr>
          <w:sz w:val="28"/>
          <w:szCs w:val="28"/>
        </w:rPr>
        <w:t xml:space="preserve">с приложением копий материалов плановой выездной проверки в отношении закрытого акционерного общества «Смоленскаэротранс», проведенной </w:t>
      </w:r>
      <w:r w:rsidR="009D0132">
        <w:rPr>
          <w:sz w:val="28"/>
          <w:szCs w:val="28"/>
        </w:rPr>
        <w:br/>
      </w:r>
      <w:r>
        <w:rPr>
          <w:sz w:val="28"/>
          <w:szCs w:val="28"/>
        </w:rPr>
        <w:t xml:space="preserve">в </w:t>
      </w:r>
      <w:r w:rsidRPr="004A56A1">
        <w:rPr>
          <w:bCs/>
          <w:iCs/>
          <w:sz w:val="28"/>
          <w:szCs w:val="28"/>
        </w:rPr>
        <w:t>I</w:t>
      </w:r>
      <w:r w:rsidRPr="004A56A1">
        <w:rPr>
          <w:sz w:val="28"/>
          <w:szCs w:val="28"/>
        </w:rPr>
        <w:t xml:space="preserve"> полугодии 2020 года.</w:t>
      </w:r>
    </w:p>
    <w:p w:rsidR="00871197" w:rsidRPr="004A56A1" w:rsidRDefault="00011D28" w:rsidP="00F309C0">
      <w:pPr>
        <w:numPr>
          <w:ilvl w:val="0"/>
          <w:numId w:val="1"/>
        </w:numPr>
        <w:tabs>
          <w:tab w:val="left" w:pos="993"/>
        </w:tabs>
        <w:ind w:left="0" w:firstLine="709"/>
        <w:jc w:val="both"/>
        <w:rPr>
          <w:sz w:val="28"/>
          <w:szCs w:val="28"/>
        </w:rPr>
      </w:pPr>
      <w:r w:rsidRPr="004A56A1">
        <w:rPr>
          <w:sz w:val="28"/>
          <w:szCs w:val="28"/>
        </w:rPr>
        <w:t xml:space="preserve">Подготовлен и размещен в государственной информационной системе «Управление» отчет по форме федерального статистического наблюдения </w:t>
      </w:r>
      <w:r w:rsidR="00675C7F" w:rsidRPr="004A56A1">
        <w:rPr>
          <w:sz w:val="28"/>
          <w:szCs w:val="28"/>
        </w:rPr>
        <w:br/>
      </w:r>
      <w:r w:rsidRPr="004A56A1">
        <w:rPr>
          <w:sz w:val="28"/>
          <w:szCs w:val="28"/>
        </w:rPr>
        <w:t xml:space="preserve">№ 1-контроль «Сведения об осуществлении государственного контроля (надзора) </w:t>
      </w:r>
      <w:r w:rsidR="00063608">
        <w:rPr>
          <w:sz w:val="28"/>
          <w:szCs w:val="28"/>
        </w:rPr>
        <w:br/>
      </w:r>
      <w:r w:rsidRPr="004A56A1">
        <w:rPr>
          <w:sz w:val="28"/>
          <w:szCs w:val="28"/>
        </w:rPr>
        <w:t>и муниципального контроля», утвержденного приказом Федеральной службы государственной статистики от 21.12.2011 № 503</w:t>
      </w:r>
      <w:r w:rsidR="00675C7F" w:rsidRPr="004A56A1">
        <w:rPr>
          <w:sz w:val="28"/>
          <w:szCs w:val="28"/>
        </w:rPr>
        <w:t>.</w:t>
      </w:r>
    </w:p>
    <w:p w:rsidR="00335ED4" w:rsidRPr="004A56A1" w:rsidRDefault="00675C7F" w:rsidP="00F309C0">
      <w:pPr>
        <w:tabs>
          <w:tab w:val="left" w:pos="993"/>
        </w:tabs>
        <w:ind w:firstLine="709"/>
        <w:jc w:val="both"/>
        <w:rPr>
          <w:sz w:val="28"/>
          <w:szCs w:val="28"/>
        </w:rPr>
      </w:pPr>
      <w:r w:rsidRPr="004A56A1">
        <w:rPr>
          <w:sz w:val="28"/>
          <w:szCs w:val="28"/>
        </w:rPr>
        <w:t>Вышеуказанный отчет предоставлен в адрес прокуратуры Смоленской области и Департамент</w:t>
      </w:r>
      <w:r w:rsidR="00AE3E55">
        <w:rPr>
          <w:sz w:val="28"/>
          <w:szCs w:val="28"/>
        </w:rPr>
        <w:t>а</w:t>
      </w:r>
      <w:r w:rsidR="00C617BF" w:rsidRPr="004A56A1">
        <w:rPr>
          <w:sz w:val="28"/>
          <w:szCs w:val="28"/>
        </w:rPr>
        <w:t xml:space="preserve"> экономического развития </w:t>
      </w:r>
      <w:r w:rsidRPr="004A56A1">
        <w:rPr>
          <w:sz w:val="28"/>
          <w:szCs w:val="28"/>
        </w:rPr>
        <w:t>Смоленской области</w:t>
      </w:r>
      <w:r w:rsidR="00C617BF" w:rsidRPr="004A56A1">
        <w:rPr>
          <w:sz w:val="28"/>
          <w:szCs w:val="28"/>
        </w:rPr>
        <w:t>.</w:t>
      </w:r>
    </w:p>
    <w:p w:rsidR="00EB0D49" w:rsidRPr="004A56A1" w:rsidRDefault="00335ED4" w:rsidP="00236037">
      <w:pPr>
        <w:numPr>
          <w:ilvl w:val="0"/>
          <w:numId w:val="1"/>
        </w:numPr>
        <w:tabs>
          <w:tab w:val="left" w:pos="1134"/>
        </w:tabs>
        <w:ind w:left="0" w:firstLine="709"/>
        <w:jc w:val="both"/>
        <w:rPr>
          <w:sz w:val="28"/>
          <w:szCs w:val="28"/>
        </w:rPr>
      </w:pPr>
      <w:r w:rsidRPr="004A56A1">
        <w:rPr>
          <w:sz w:val="28"/>
          <w:szCs w:val="28"/>
        </w:rPr>
        <w:t>П</w:t>
      </w:r>
      <w:r w:rsidR="00EB0D49" w:rsidRPr="004A56A1">
        <w:rPr>
          <w:sz w:val="28"/>
          <w:szCs w:val="28"/>
        </w:rPr>
        <w:t>одготовлено и направлено письмо в адрес уполномоченного по защите прав предпринимателей в Смоленской области по итогам контрольн</w:t>
      </w:r>
      <w:r w:rsidR="001262BF" w:rsidRPr="004A56A1">
        <w:rPr>
          <w:sz w:val="28"/>
          <w:szCs w:val="28"/>
        </w:rPr>
        <w:t xml:space="preserve">о-надзорной деятельности в отношении субъектов предпринимательской деятельности за период с марта по </w:t>
      </w:r>
      <w:r w:rsidR="00597B01" w:rsidRPr="004A56A1">
        <w:rPr>
          <w:sz w:val="28"/>
          <w:szCs w:val="28"/>
        </w:rPr>
        <w:t>июль</w:t>
      </w:r>
      <w:r w:rsidR="001262BF" w:rsidRPr="004A56A1">
        <w:rPr>
          <w:sz w:val="28"/>
          <w:szCs w:val="28"/>
        </w:rPr>
        <w:t xml:space="preserve"> 2020 года.</w:t>
      </w:r>
    </w:p>
    <w:p w:rsidR="009C6F3B" w:rsidRPr="004A56A1" w:rsidRDefault="009C6F3B" w:rsidP="00535F3D">
      <w:pPr>
        <w:numPr>
          <w:ilvl w:val="0"/>
          <w:numId w:val="1"/>
        </w:numPr>
        <w:tabs>
          <w:tab w:val="left" w:pos="1134"/>
        </w:tabs>
        <w:ind w:left="0" w:firstLine="709"/>
        <w:jc w:val="both"/>
        <w:rPr>
          <w:sz w:val="28"/>
          <w:szCs w:val="28"/>
        </w:rPr>
      </w:pPr>
      <w:r w:rsidRPr="004A56A1">
        <w:rPr>
          <w:sz w:val="28"/>
          <w:szCs w:val="28"/>
        </w:rPr>
        <w:t>В целях подготовки государственного доклада о состоянии и об охране окружающей среды Российской Федерации в 2019 году (запрос Минприроды России от 23.06.2020 № 08-12-53/15564)</w:t>
      </w:r>
      <w:r w:rsidR="00480E60">
        <w:rPr>
          <w:sz w:val="28"/>
          <w:szCs w:val="28"/>
        </w:rPr>
        <w:t xml:space="preserve"> представлена информ</w:t>
      </w:r>
      <w:r w:rsidR="00013126">
        <w:rPr>
          <w:sz w:val="28"/>
          <w:szCs w:val="28"/>
        </w:rPr>
        <w:t>ация о результатах осуществления</w:t>
      </w:r>
      <w:r w:rsidR="001D4995" w:rsidRPr="004A56A1">
        <w:rPr>
          <w:sz w:val="28"/>
          <w:szCs w:val="28"/>
        </w:rPr>
        <w:t xml:space="preserve"> г</w:t>
      </w:r>
      <w:r w:rsidRPr="004A56A1">
        <w:rPr>
          <w:sz w:val="28"/>
          <w:szCs w:val="28"/>
        </w:rPr>
        <w:t>осударственн</w:t>
      </w:r>
      <w:r w:rsidR="001D4995" w:rsidRPr="004A56A1">
        <w:rPr>
          <w:sz w:val="28"/>
          <w:szCs w:val="28"/>
        </w:rPr>
        <w:t>ого</w:t>
      </w:r>
      <w:r w:rsidRPr="004A56A1">
        <w:rPr>
          <w:sz w:val="28"/>
          <w:szCs w:val="28"/>
        </w:rPr>
        <w:t xml:space="preserve"> региональн</w:t>
      </w:r>
      <w:r w:rsidR="001D4995" w:rsidRPr="004A56A1">
        <w:rPr>
          <w:sz w:val="28"/>
          <w:szCs w:val="28"/>
        </w:rPr>
        <w:t>ого</w:t>
      </w:r>
      <w:r w:rsidRPr="004A56A1">
        <w:rPr>
          <w:sz w:val="28"/>
          <w:szCs w:val="28"/>
        </w:rPr>
        <w:t xml:space="preserve"> экологическ</w:t>
      </w:r>
      <w:r w:rsidR="00DA3F74" w:rsidRPr="004A56A1">
        <w:rPr>
          <w:sz w:val="28"/>
          <w:szCs w:val="28"/>
        </w:rPr>
        <w:t>ого</w:t>
      </w:r>
      <w:r w:rsidRPr="004A56A1">
        <w:rPr>
          <w:sz w:val="28"/>
          <w:szCs w:val="28"/>
        </w:rPr>
        <w:t xml:space="preserve"> надзор</w:t>
      </w:r>
      <w:r w:rsidR="00DA3F74" w:rsidRPr="004A56A1">
        <w:rPr>
          <w:sz w:val="28"/>
          <w:szCs w:val="28"/>
        </w:rPr>
        <w:t>а</w:t>
      </w:r>
      <w:r w:rsidRPr="004A56A1">
        <w:rPr>
          <w:sz w:val="28"/>
          <w:szCs w:val="28"/>
        </w:rPr>
        <w:t>.</w:t>
      </w:r>
    </w:p>
    <w:p w:rsidR="0065225F" w:rsidRPr="004A56A1" w:rsidRDefault="00480E60" w:rsidP="00535F3D">
      <w:pPr>
        <w:numPr>
          <w:ilvl w:val="0"/>
          <w:numId w:val="1"/>
        </w:numPr>
        <w:tabs>
          <w:tab w:val="left" w:pos="1134"/>
        </w:tabs>
        <w:ind w:left="0" w:firstLine="709"/>
        <w:jc w:val="both"/>
        <w:rPr>
          <w:sz w:val="28"/>
          <w:szCs w:val="28"/>
        </w:rPr>
      </w:pPr>
      <w:r>
        <w:rPr>
          <w:sz w:val="28"/>
          <w:szCs w:val="28"/>
        </w:rPr>
        <w:t>Проводится работа по формированию</w:t>
      </w:r>
      <w:r w:rsidR="00067E3F" w:rsidRPr="004A56A1">
        <w:rPr>
          <w:sz w:val="28"/>
          <w:szCs w:val="28"/>
        </w:rPr>
        <w:t xml:space="preserve"> плана проведения плановых проверок </w:t>
      </w:r>
      <w:r w:rsidR="0081530D" w:rsidRPr="004A56A1">
        <w:rPr>
          <w:sz w:val="28"/>
          <w:szCs w:val="28"/>
        </w:rPr>
        <w:t>юридических лиц и индивидуальных предпринимателей на 2021 год</w:t>
      </w:r>
      <w:r>
        <w:rPr>
          <w:sz w:val="28"/>
          <w:szCs w:val="28"/>
        </w:rPr>
        <w:t>.</w:t>
      </w:r>
    </w:p>
    <w:p w:rsidR="005B28C0" w:rsidRPr="00AE3E55" w:rsidRDefault="005B28C0" w:rsidP="00F309C0">
      <w:pPr>
        <w:pStyle w:val="aa"/>
        <w:numPr>
          <w:ilvl w:val="0"/>
          <w:numId w:val="1"/>
        </w:numPr>
        <w:tabs>
          <w:tab w:val="left" w:pos="1134"/>
        </w:tabs>
        <w:spacing w:after="0"/>
        <w:ind w:left="0" w:firstLine="709"/>
        <w:jc w:val="both"/>
        <w:rPr>
          <w:sz w:val="28"/>
          <w:szCs w:val="28"/>
        </w:rPr>
      </w:pPr>
      <w:r w:rsidRPr="004A56A1">
        <w:rPr>
          <w:sz w:val="28"/>
          <w:szCs w:val="28"/>
          <w:shd w:val="clear" w:color="auto" w:fill="FFFFFF"/>
        </w:rPr>
        <w:t>Принято участие в плановой (рейдовом) осмотре, обследовании территории, прилегающей к оврагу вблизи домов 1В и 1Д Ясенного тупика города Смоленска на предмет выявления источников несанкционированного сброса неочищенных сточных вод на рельеф местности и/или водный объект.</w:t>
      </w:r>
    </w:p>
    <w:p w:rsidR="00AE3E55" w:rsidRPr="00AE3E55" w:rsidRDefault="001334E6" w:rsidP="009C0636">
      <w:pPr>
        <w:pStyle w:val="aa"/>
        <w:numPr>
          <w:ilvl w:val="0"/>
          <w:numId w:val="1"/>
        </w:numPr>
        <w:tabs>
          <w:tab w:val="left" w:pos="1134"/>
        </w:tabs>
        <w:spacing w:after="0"/>
        <w:ind w:left="0" w:firstLine="709"/>
        <w:jc w:val="both"/>
        <w:rPr>
          <w:sz w:val="28"/>
          <w:szCs w:val="28"/>
        </w:rPr>
      </w:pPr>
      <w:r>
        <w:rPr>
          <w:sz w:val="28"/>
          <w:szCs w:val="28"/>
          <w:shd w:val="clear" w:color="auto" w:fill="FFFFFF"/>
        </w:rPr>
        <w:t>В адрес Межрегионального у</w:t>
      </w:r>
      <w:r w:rsidR="00AE3E55">
        <w:rPr>
          <w:sz w:val="28"/>
          <w:szCs w:val="28"/>
          <w:shd w:val="clear" w:color="auto" w:fill="FFFFFF"/>
        </w:rPr>
        <w:t>правления Федеральной службы по надзору в сфере природопользования по Московской и Смоленской областям направлены мат</w:t>
      </w:r>
      <w:r w:rsidR="009C0636">
        <w:rPr>
          <w:sz w:val="28"/>
          <w:szCs w:val="28"/>
          <w:shd w:val="clear" w:color="auto" w:fill="FFFFFF"/>
        </w:rPr>
        <w:t>ериалы по результатам проведения</w:t>
      </w:r>
      <w:r w:rsidR="00AE3E55">
        <w:rPr>
          <w:sz w:val="28"/>
          <w:szCs w:val="28"/>
          <w:shd w:val="clear" w:color="auto" w:fill="FFFFFF"/>
        </w:rPr>
        <w:t xml:space="preserve"> планового (рейдового) осмотра, обследования территории Хорошевского сельского поселения Рославльского района Смоленской области, расположенной вдоль автомобильной дороги от деревни Козлово до деревни Петрово, где обнаружены многочисленные очаги загрязнения почвы, предположительно навозными стоками от свинарника, принадлежащего обществу с ограниченной ответственностью «Рославльмясо»</w:t>
      </w:r>
      <w:r w:rsidR="009C0636">
        <w:rPr>
          <w:sz w:val="28"/>
          <w:szCs w:val="28"/>
          <w:shd w:val="clear" w:color="auto" w:fill="FFFFFF"/>
        </w:rPr>
        <w:t>,</w:t>
      </w:r>
      <w:r w:rsidR="00AE3E55">
        <w:rPr>
          <w:sz w:val="28"/>
          <w:szCs w:val="28"/>
          <w:shd w:val="clear" w:color="auto" w:fill="FFFFFF"/>
        </w:rPr>
        <w:t xml:space="preserve"> относящегося </w:t>
      </w:r>
      <w:r w:rsidR="009C0636">
        <w:rPr>
          <w:sz w:val="28"/>
          <w:szCs w:val="28"/>
          <w:shd w:val="clear" w:color="auto" w:fill="FFFFFF"/>
        </w:rPr>
        <w:br/>
        <w:t>к объектам, подлежащим</w:t>
      </w:r>
      <w:r w:rsidR="00AE3E55">
        <w:rPr>
          <w:sz w:val="28"/>
          <w:szCs w:val="28"/>
          <w:shd w:val="clear" w:color="auto" w:fill="FFFFFF"/>
        </w:rPr>
        <w:t xml:space="preserve"> федеральному государственному экологическому надзору </w:t>
      </w:r>
    </w:p>
    <w:p w:rsidR="00AE3E55" w:rsidRDefault="00F07ED7" w:rsidP="00F309C0">
      <w:pPr>
        <w:pStyle w:val="a3"/>
        <w:numPr>
          <w:ilvl w:val="0"/>
          <w:numId w:val="1"/>
        </w:numPr>
        <w:tabs>
          <w:tab w:val="left" w:pos="1134"/>
        </w:tabs>
        <w:ind w:left="0" w:firstLine="709"/>
        <w:jc w:val="both"/>
        <w:rPr>
          <w:sz w:val="28"/>
          <w:szCs w:val="28"/>
        </w:rPr>
      </w:pPr>
      <w:r w:rsidRPr="004A56A1">
        <w:rPr>
          <w:sz w:val="28"/>
          <w:szCs w:val="28"/>
        </w:rPr>
        <w:t xml:space="preserve">Подготовлены и направлены </w:t>
      </w:r>
      <w:r w:rsidR="00AE3E55">
        <w:rPr>
          <w:sz w:val="28"/>
          <w:szCs w:val="28"/>
        </w:rPr>
        <w:t xml:space="preserve">в </w:t>
      </w:r>
      <w:r w:rsidRPr="004A56A1">
        <w:rPr>
          <w:sz w:val="28"/>
          <w:szCs w:val="28"/>
        </w:rPr>
        <w:t>Финансово-казначей</w:t>
      </w:r>
      <w:r w:rsidR="00944380">
        <w:rPr>
          <w:sz w:val="28"/>
          <w:szCs w:val="28"/>
        </w:rPr>
        <w:t>ское управление Администрации города</w:t>
      </w:r>
      <w:r w:rsidRPr="004A56A1">
        <w:rPr>
          <w:sz w:val="28"/>
          <w:szCs w:val="28"/>
        </w:rPr>
        <w:t xml:space="preserve"> Смоленска</w:t>
      </w:r>
      <w:r w:rsidR="00AE3E55">
        <w:rPr>
          <w:sz w:val="28"/>
          <w:szCs w:val="28"/>
        </w:rPr>
        <w:t xml:space="preserve"> сведения</w:t>
      </w:r>
      <w:r w:rsidR="00AE3E55" w:rsidRPr="00AE3E55">
        <w:rPr>
          <w:sz w:val="28"/>
          <w:szCs w:val="28"/>
        </w:rPr>
        <w:t>:</w:t>
      </w:r>
    </w:p>
    <w:p w:rsidR="00AE3E55" w:rsidRPr="00AE3E55" w:rsidRDefault="005A6F7A" w:rsidP="00AE3E55">
      <w:pPr>
        <w:pStyle w:val="a3"/>
        <w:numPr>
          <w:ilvl w:val="0"/>
          <w:numId w:val="10"/>
        </w:numPr>
        <w:tabs>
          <w:tab w:val="left" w:pos="1134"/>
        </w:tabs>
        <w:ind w:left="0" w:firstLine="709"/>
        <w:jc w:val="both"/>
        <w:rPr>
          <w:bCs/>
          <w:iCs/>
          <w:sz w:val="28"/>
          <w:szCs w:val="28"/>
        </w:rPr>
      </w:pPr>
      <w:r>
        <w:rPr>
          <w:sz w:val="28"/>
          <w:szCs w:val="28"/>
        </w:rPr>
        <w:lastRenderedPageBreak/>
        <w:t>о</w:t>
      </w:r>
      <w:r w:rsidR="00F07ED7" w:rsidRPr="00AE3E55">
        <w:rPr>
          <w:sz w:val="28"/>
          <w:szCs w:val="28"/>
        </w:rPr>
        <w:t xml:space="preserve">б ожидаемом поступлении доходов, подлежащих зачислению в бюджет города Смоленска в 2020 году, и прогноз поступлений </w:t>
      </w:r>
      <w:r w:rsidR="00AE3E55" w:rsidRPr="00AE3E55">
        <w:rPr>
          <w:sz w:val="28"/>
          <w:szCs w:val="28"/>
        </w:rPr>
        <w:t>на 2021-2023 годы;</w:t>
      </w:r>
      <w:r w:rsidR="005A6521" w:rsidRPr="00AE3E55">
        <w:rPr>
          <w:sz w:val="28"/>
          <w:szCs w:val="28"/>
        </w:rPr>
        <w:t xml:space="preserve"> </w:t>
      </w:r>
    </w:p>
    <w:p w:rsidR="00F07ED7" w:rsidRPr="00AE3E55" w:rsidRDefault="005A6F7A" w:rsidP="00D61913">
      <w:pPr>
        <w:pStyle w:val="a3"/>
        <w:numPr>
          <w:ilvl w:val="0"/>
          <w:numId w:val="10"/>
        </w:numPr>
        <w:tabs>
          <w:tab w:val="left" w:pos="1134"/>
        </w:tabs>
        <w:ind w:left="0" w:firstLine="709"/>
        <w:jc w:val="both"/>
        <w:rPr>
          <w:sz w:val="28"/>
          <w:szCs w:val="28"/>
        </w:rPr>
      </w:pPr>
      <w:r>
        <w:rPr>
          <w:bCs/>
          <w:iCs/>
          <w:sz w:val="28"/>
          <w:szCs w:val="28"/>
        </w:rPr>
        <w:t>о</w:t>
      </w:r>
      <w:r w:rsidR="005A6521" w:rsidRPr="00AE3E55">
        <w:rPr>
          <w:bCs/>
          <w:iCs/>
          <w:sz w:val="28"/>
          <w:szCs w:val="28"/>
        </w:rPr>
        <w:t xml:space="preserve"> фактическом и</w:t>
      </w:r>
      <w:bookmarkStart w:id="1" w:name="_GoBack"/>
      <w:bookmarkEnd w:id="1"/>
      <w:r w:rsidR="005A6521" w:rsidRPr="00AE3E55">
        <w:rPr>
          <w:bCs/>
          <w:iCs/>
          <w:sz w:val="28"/>
          <w:szCs w:val="28"/>
        </w:rPr>
        <w:t xml:space="preserve">сполнении по администрируемым доходам </w:t>
      </w:r>
      <w:r w:rsidR="00AE3E55">
        <w:rPr>
          <w:bCs/>
          <w:iCs/>
          <w:sz w:val="28"/>
          <w:szCs w:val="28"/>
        </w:rPr>
        <w:br/>
      </w:r>
      <w:r w:rsidR="005A6521" w:rsidRPr="00AE3E55">
        <w:rPr>
          <w:bCs/>
          <w:iCs/>
          <w:sz w:val="28"/>
          <w:szCs w:val="28"/>
        </w:rPr>
        <w:t>(с детализацией по кодам подвидов доходов) за I</w:t>
      </w:r>
      <w:r w:rsidR="005A6521" w:rsidRPr="00AE3E55">
        <w:rPr>
          <w:bCs/>
          <w:iCs/>
          <w:sz w:val="28"/>
          <w:szCs w:val="28"/>
          <w:lang w:val="en-US"/>
        </w:rPr>
        <w:t>I</w:t>
      </w:r>
      <w:r w:rsidR="005A6521" w:rsidRPr="00AE3E55">
        <w:rPr>
          <w:bCs/>
          <w:iCs/>
          <w:sz w:val="28"/>
          <w:szCs w:val="28"/>
        </w:rPr>
        <w:t xml:space="preserve"> квартал 2020 года </w:t>
      </w:r>
      <w:r w:rsidR="00B35DDD">
        <w:rPr>
          <w:bCs/>
          <w:iCs/>
          <w:sz w:val="28"/>
          <w:szCs w:val="28"/>
        </w:rPr>
        <w:br/>
      </w:r>
      <w:r w:rsidR="005A6521" w:rsidRPr="00AE3E55">
        <w:rPr>
          <w:bCs/>
          <w:iCs/>
          <w:sz w:val="28"/>
          <w:szCs w:val="28"/>
        </w:rPr>
        <w:t xml:space="preserve">и соответствующие показатели периодов, следующих за текущим кварталом, </w:t>
      </w:r>
      <w:r w:rsidR="00B35DDD">
        <w:rPr>
          <w:bCs/>
          <w:iCs/>
          <w:sz w:val="28"/>
          <w:szCs w:val="28"/>
        </w:rPr>
        <w:br/>
      </w:r>
      <w:r w:rsidR="005A6521" w:rsidRPr="00AE3E55">
        <w:rPr>
          <w:bCs/>
          <w:iCs/>
          <w:sz w:val="28"/>
          <w:szCs w:val="28"/>
        </w:rPr>
        <w:t>в пределах утвержденных на 2020 год плановых назначений.</w:t>
      </w:r>
    </w:p>
    <w:p w:rsidR="00F07ED7" w:rsidRPr="004A56A1" w:rsidRDefault="00944380" w:rsidP="00F309C0">
      <w:pPr>
        <w:pStyle w:val="a3"/>
        <w:numPr>
          <w:ilvl w:val="0"/>
          <w:numId w:val="1"/>
        </w:numPr>
        <w:tabs>
          <w:tab w:val="left" w:pos="1134"/>
        </w:tabs>
        <w:ind w:left="0" w:firstLine="709"/>
        <w:jc w:val="both"/>
        <w:rPr>
          <w:sz w:val="28"/>
          <w:szCs w:val="28"/>
        </w:rPr>
      </w:pPr>
      <w:r>
        <w:rPr>
          <w:sz w:val="28"/>
          <w:szCs w:val="28"/>
        </w:rPr>
        <w:t>В Отдел Министерства внутренних дел</w:t>
      </w:r>
      <w:r w:rsidR="00F07ED7" w:rsidRPr="004A56A1">
        <w:rPr>
          <w:sz w:val="28"/>
          <w:szCs w:val="28"/>
        </w:rPr>
        <w:t xml:space="preserve"> России по Смоленскому району Смоленской области направлена информация об отсутствии фактов преступлений или происшествий в области природных ресурсов (экологии и природопользования), совершенных на территории Смоленского района Смоленской области в I и II кварталах 2020 года. </w:t>
      </w:r>
    </w:p>
    <w:p w:rsidR="00F07ED7" w:rsidRPr="004A56A1" w:rsidRDefault="006164C0" w:rsidP="00F309C0">
      <w:pPr>
        <w:pStyle w:val="a6"/>
        <w:numPr>
          <w:ilvl w:val="0"/>
          <w:numId w:val="1"/>
        </w:numPr>
        <w:tabs>
          <w:tab w:val="left" w:pos="1134"/>
        </w:tabs>
        <w:ind w:left="0" w:firstLine="709"/>
      </w:pPr>
      <w:r w:rsidRPr="00682AD8">
        <w:t xml:space="preserve">Осуществлено администрирование </w:t>
      </w:r>
      <w:r w:rsidRPr="00682AD8">
        <w:rPr>
          <w:color w:val="000000"/>
        </w:rPr>
        <w:t xml:space="preserve">доходов </w:t>
      </w:r>
      <w:r w:rsidRPr="00682AD8">
        <w:rPr>
          <w:bCs/>
        </w:rPr>
        <w:t xml:space="preserve">(прочих поступлений </w:t>
      </w:r>
      <w:r w:rsidR="007D5625">
        <w:rPr>
          <w:bCs/>
        </w:rPr>
        <w:br/>
      </w:r>
      <w:r w:rsidRPr="00682AD8">
        <w:rPr>
          <w:bCs/>
        </w:rPr>
        <w:t xml:space="preserve">от денежных взысканий (штрафов) и иных сумм), </w:t>
      </w:r>
      <w:r w:rsidRPr="00682AD8">
        <w:rPr>
          <w:color w:val="000000"/>
        </w:rPr>
        <w:t>з</w:t>
      </w:r>
      <w:r>
        <w:rPr>
          <w:color w:val="000000"/>
        </w:rPr>
        <w:t>ачисляемых в областной бюджет</w:t>
      </w:r>
      <w:r w:rsidR="00F07ED7" w:rsidRPr="004A56A1">
        <w:t>.</w:t>
      </w:r>
    </w:p>
    <w:p w:rsidR="00F07ED7" w:rsidRPr="004A56A1" w:rsidRDefault="00723918" w:rsidP="00F309C0">
      <w:pPr>
        <w:pStyle w:val="a6"/>
        <w:numPr>
          <w:ilvl w:val="0"/>
          <w:numId w:val="1"/>
        </w:numPr>
        <w:tabs>
          <w:tab w:val="left" w:pos="1134"/>
        </w:tabs>
        <w:ind w:left="0" w:firstLine="709"/>
      </w:pPr>
      <w:r>
        <w:t>Проведено</w:t>
      </w:r>
      <w:r w:rsidR="00F07ED7" w:rsidRPr="004A56A1">
        <w:t xml:space="preserve"> квитирование административных штрафов в Государ</w:t>
      </w:r>
      <w:r>
        <w:t>ственной информационной системе</w:t>
      </w:r>
      <w:r w:rsidR="00F07ED7" w:rsidRPr="004A56A1">
        <w:t xml:space="preserve"> о государственных и муниципальных платежах </w:t>
      </w:r>
      <w:r w:rsidR="007D5625">
        <w:br/>
      </w:r>
      <w:r w:rsidR="00F07ED7" w:rsidRPr="004A56A1">
        <w:t>(ГИС ГМП) за июль 2020 года.</w:t>
      </w:r>
    </w:p>
    <w:p w:rsidR="00F07ED7" w:rsidRPr="004A56A1" w:rsidRDefault="00F07ED7" w:rsidP="00F309C0">
      <w:pPr>
        <w:pStyle w:val="a6"/>
        <w:numPr>
          <w:ilvl w:val="0"/>
          <w:numId w:val="1"/>
        </w:numPr>
        <w:tabs>
          <w:tab w:val="left" w:pos="1134"/>
        </w:tabs>
        <w:ind w:left="0" w:firstLine="709"/>
      </w:pPr>
      <w:r w:rsidRPr="004A56A1">
        <w:t>Осуществлен</w:t>
      </w:r>
      <w:r w:rsidR="005B28C0">
        <w:t>а</w:t>
      </w:r>
      <w:r w:rsidRPr="004A56A1">
        <w:t xml:space="preserve"> проверка соблюдения порядка начисления, учета и контроля за правильностью исчисления, полнотой и своевременностью осуществления платежей в областной бюджет и штрафов по ним в результате проведения внутренне</w:t>
      </w:r>
      <w:r w:rsidR="000356A6">
        <w:t xml:space="preserve">го финансового контроля за </w:t>
      </w:r>
      <w:r w:rsidR="000356A6" w:rsidRPr="004A56A1">
        <w:rPr>
          <w:bCs/>
          <w:iCs/>
        </w:rPr>
        <w:t>I</w:t>
      </w:r>
      <w:r w:rsidR="000356A6" w:rsidRPr="004A56A1">
        <w:rPr>
          <w:bCs/>
          <w:iCs/>
          <w:lang w:val="en-US"/>
        </w:rPr>
        <w:t>I</w:t>
      </w:r>
      <w:r w:rsidR="000356A6">
        <w:t xml:space="preserve"> квартал</w:t>
      </w:r>
      <w:r w:rsidRPr="004A56A1">
        <w:t xml:space="preserve"> 2020 года.</w:t>
      </w:r>
    </w:p>
    <w:p w:rsidR="00F07ED7" w:rsidRPr="004A56A1" w:rsidRDefault="00F07ED7" w:rsidP="00F309C0">
      <w:pPr>
        <w:pStyle w:val="a3"/>
        <w:numPr>
          <w:ilvl w:val="0"/>
          <w:numId w:val="1"/>
        </w:numPr>
        <w:tabs>
          <w:tab w:val="left" w:pos="1134"/>
        </w:tabs>
        <w:ind w:left="0" w:firstLine="709"/>
        <w:jc w:val="both"/>
        <w:rPr>
          <w:sz w:val="28"/>
          <w:szCs w:val="28"/>
        </w:rPr>
      </w:pPr>
      <w:r w:rsidRPr="004A56A1">
        <w:rPr>
          <w:sz w:val="28"/>
          <w:szCs w:val="28"/>
        </w:rPr>
        <w:t>Принято участие в судебном заседании арбитражного с</w:t>
      </w:r>
      <w:r w:rsidR="00B665B5">
        <w:rPr>
          <w:sz w:val="28"/>
          <w:szCs w:val="28"/>
        </w:rPr>
        <w:t>уда первой инстанции по иску общества с ограниченной ответственностью</w:t>
      </w:r>
      <w:r w:rsidRPr="004A56A1">
        <w:rPr>
          <w:sz w:val="28"/>
          <w:szCs w:val="28"/>
        </w:rPr>
        <w:t xml:space="preserve"> «Мело</w:t>
      </w:r>
      <w:r w:rsidR="00B665B5">
        <w:rPr>
          <w:sz w:val="28"/>
          <w:szCs w:val="28"/>
        </w:rPr>
        <w:t xml:space="preserve">дия» </w:t>
      </w:r>
      <w:r w:rsidR="00B665B5">
        <w:rPr>
          <w:sz w:val="28"/>
          <w:szCs w:val="28"/>
        </w:rPr>
        <w:br/>
        <w:t xml:space="preserve">к </w:t>
      </w:r>
      <w:r w:rsidR="00AD1605">
        <w:rPr>
          <w:sz w:val="28"/>
          <w:szCs w:val="28"/>
        </w:rPr>
        <w:t>АО «Спецавтохозяйство»</w:t>
      </w:r>
      <w:r w:rsidRPr="004A56A1">
        <w:rPr>
          <w:sz w:val="28"/>
          <w:szCs w:val="28"/>
        </w:rPr>
        <w:t xml:space="preserve"> об урегулировании разногласий, возникших при заключении договора на ока</w:t>
      </w:r>
      <w:r w:rsidR="008C5BCD">
        <w:rPr>
          <w:sz w:val="28"/>
          <w:szCs w:val="28"/>
        </w:rPr>
        <w:t>зание услуг по обращению с ТКО</w:t>
      </w:r>
      <w:r w:rsidRPr="004A56A1">
        <w:rPr>
          <w:sz w:val="28"/>
          <w:szCs w:val="28"/>
        </w:rPr>
        <w:t xml:space="preserve"> потребителем </w:t>
      </w:r>
      <w:r w:rsidR="002672DB">
        <w:rPr>
          <w:sz w:val="28"/>
          <w:szCs w:val="28"/>
        </w:rPr>
        <w:br/>
      </w:r>
      <w:r w:rsidRPr="004A56A1">
        <w:rPr>
          <w:sz w:val="28"/>
          <w:szCs w:val="28"/>
        </w:rPr>
        <w:t>с юридическим лицом, в качес</w:t>
      </w:r>
      <w:r w:rsidR="007D5625">
        <w:rPr>
          <w:sz w:val="28"/>
          <w:szCs w:val="28"/>
        </w:rPr>
        <w:t>тве третьего лица, не заявляющего</w:t>
      </w:r>
      <w:r w:rsidRPr="004A56A1">
        <w:rPr>
          <w:sz w:val="28"/>
          <w:szCs w:val="28"/>
        </w:rPr>
        <w:t xml:space="preserve"> самостоятельных требований относительно предмета спора (09.07.2020).</w:t>
      </w:r>
    </w:p>
    <w:p w:rsidR="00F07ED7" w:rsidRPr="004A56A1" w:rsidRDefault="00F07ED7" w:rsidP="00F309C0">
      <w:pPr>
        <w:pStyle w:val="a3"/>
        <w:numPr>
          <w:ilvl w:val="0"/>
          <w:numId w:val="1"/>
        </w:numPr>
        <w:tabs>
          <w:tab w:val="left" w:pos="1120"/>
        </w:tabs>
        <w:ind w:left="0" w:firstLine="709"/>
        <w:jc w:val="both"/>
        <w:rPr>
          <w:sz w:val="28"/>
          <w:szCs w:val="28"/>
        </w:rPr>
      </w:pPr>
      <w:r w:rsidRPr="004A56A1">
        <w:rPr>
          <w:sz w:val="28"/>
          <w:szCs w:val="28"/>
        </w:rPr>
        <w:t>Осуществлен контроль за движением дел в Арбитражном суде Смоленской области:</w:t>
      </w:r>
    </w:p>
    <w:p w:rsidR="00F07ED7" w:rsidRPr="009C0636" w:rsidRDefault="00B665B5" w:rsidP="009C0636">
      <w:pPr>
        <w:pStyle w:val="a3"/>
        <w:numPr>
          <w:ilvl w:val="0"/>
          <w:numId w:val="13"/>
        </w:numPr>
        <w:tabs>
          <w:tab w:val="left" w:pos="0"/>
          <w:tab w:val="left" w:pos="1134"/>
          <w:tab w:val="left" w:pos="1582"/>
          <w:tab w:val="left" w:pos="1890"/>
        </w:tabs>
        <w:ind w:left="0" w:firstLine="709"/>
        <w:jc w:val="both"/>
        <w:rPr>
          <w:sz w:val="28"/>
          <w:szCs w:val="28"/>
        </w:rPr>
      </w:pPr>
      <w:r w:rsidRPr="009C0636">
        <w:rPr>
          <w:sz w:val="28"/>
          <w:szCs w:val="28"/>
        </w:rPr>
        <w:t>по иску общества с ограниченной ответственностью</w:t>
      </w:r>
      <w:r w:rsidR="00F07ED7" w:rsidRPr="009C0636">
        <w:rPr>
          <w:sz w:val="28"/>
          <w:szCs w:val="28"/>
        </w:rPr>
        <w:t xml:space="preserve"> «Сувениры» </w:t>
      </w:r>
      <w:r w:rsidRPr="009C0636">
        <w:rPr>
          <w:sz w:val="28"/>
          <w:szCs w:val="28"/>
        </w:rPr>
        <w:br/>
      </w:r>
      <w:r w:rsidR="00F07ED7" w:rsidRPr="009C0636">
        <w:rPr>
          <w:sz w:val="28"/>
          <w:szCs w:val="28"/>
        </w:rPr>
        <w:t>к АО «Спецавтохозяйство» об урегулировании разногласий, возникших при заключении договора на ока</w:t>
      </w:r>
      <w:r w:rsidR="007C73A0" w:rsidRPr="009C0636">
        <w:rPr>
          <w:sz w:val="28"/>
          <w:szCs w:val="28"/>
        </w:rPr>
        <w:t>зание услуг по обращению с ТКО</w:t>
      </w:r>
      <w:r w:rsidR="00F07ED7" w:rsidRPr="009C0636">
        <w:rPr>
          <w:sz w:val="28"/>
          <w:szCs w:val="28"/>
        </w:rPr>
        <w:t xml:space="preserve"> потребителем </w:t>
      </w:r>
      <w:r w:rsidRPr="009C0636">
        <w:rPr>
          <w:sz w:val="28"/>
          <w:szCs w:val="28"/>
        </w:rPr>
        <w:br/>
      </w:r>
      <w:r w:rsidR="00F07ED7" w:rsidRPr="009C0636">
        <w:rPr>
          <w:sz w:val="28"/>
          <w:szCs w:val="28"/>
        </w:rPr>
        <w:t xml:space="preserve">с юридическим лицом, (Департамент участвует в качестве третьего лица, </w:t>
      </w:r>
      <w:r w:rsidRPr="009C0636">
        <w:rPr>
          <w:sz w:val="28"/>
          <w:szCs w:val="28"/>
        </w:rPr>
        <w:br/>
      </w:r>
      <w:r w:rsidR="008C5BCD" w:rsidRPr="009C0636">
        <w:rPr>
          <w:sz w:val="28"/>
          <w:szCs w:val="28"/>
        </w:rPr>
        <w:t>не заявляющего</w:t>
      </w:r>
      <w:r w:rsidR="00F07ED7" w:rsidRPr="009C0636">
        <w:rPr>
          <w:sz w:val="28"/>
          <w:szCs w:val="28"/>
        </w:rPr>
        <w:t xml:space="preserve"> самостоятельных требований относительно предмета спора) – судебное заседание 29.07.2020 в 14 час. 00 мин.;</w:t>
      </w:r>
    </w:p>
    <w:p w:rsidR="00A80D9C" w:rsidRPr="009C0636" w:rsidRDefault="00B665B5" w:rsidP="009C0636">
      <w:pPr>
        <w:pStyle w:val="a3"/>
        <w:numPr>
          <w:ilvl w:val="0"/>
          <w:numId w:val="13"/>
        </w:numPr>
        <w:tabs>
          <w:tab w:val="left" w:pos="0"/>
          <w:tab w:val="left" w:pos="1134"/>
        </w:tabs>
        <w:ind w:left="0" w:firstLine="709"/>
        <w:jc w:val="both"/>
        <w:rPr>
          <w:sz w:val="28"/>
          <w:szCs w:val="28"/>
        </w:rPr>
      </w:pPr>
      <w:r w:rsidRPr="009C0636">
        <w:rPr>
          <w:sz w:val="28"/>
          <w:szCs w:val="28"/>
        </w:rPr>
        <w:t>по иску общества с ограниченной ответственностью</w:t>
      </w:r>
      <w:r w:rsidR="00F07ED7" w:rsidRPr="009C0636">
        <w:rPr>
          <w:sz w:val="28"/>
          <w:szCs w:val="28"/>
        </w:rPr>
        <w:t xml:space="preserve"> «Поиск-96» </w:t>
      </w:r>
      <w:r w:rsidRPr="009C0636">
        <w:rPr>
          <w:sz w:val="28"/>
          <w:szCs w:val="28"/>
        </w:rPr>
        <w:br/>
      </w:r>
      <w:r w:rsidR="00F07ED7" w:rsidRPr="009C0636">
        <w:rPr>
          <w:sz w:val="28"/>
          <w:szCs w:val="28"/>
        </w:rPr>
        <w:t>к АО «Спецавтохозяйство» об урегулировании разногласий (Департамент участвует в качес</w:t>
      </w:r>
      <w:r w:rsidR="00AE1486" w:rsidRPr="009C0636">
        <w:rPr>
          <w:sz w:val="28"/>
          <w:szCs w:val="28"/>
        </w:rPr>
        <w:t>тве третьего лица, не заявляющего</w:t>
      </w:r>
      <w:r w:rsidR="00F07ED7" w:rsidRPr="009C0636">
        <w:rPr>
          <w:sz w:val="28"/>
          <w:szCs w:val="28"/>
        </w:rPr>
        <w:t xml:space="preserve"> самостоятельных требований относительно предмета спора) – 21.07.2020 в 11 час. 00 мин.</w:t>
      </w:r>
    </w:p>
    <w:p w:rsidR="00F07ED7" w:rsidRPr="004A56A1" w:rsidRDefault="00F07ED7" w:rsidP="00F309C0">
      <w:pPr>
        <w:pStyle w:val="a3"/>
        <w:numPr>
          <w:ilvl w:val="0"/>
          <w:numId w:val="1"/>
        </w:numPr>
        <w:tabs>
          <w:tab w:val="left" w:pos="1120"/>
        </w:tabs>
        <w:ind w:left="0" w:firstLine="709"/>
        <w:jc w:val="both"/>
        <w:rPr>
          <w:sz w:val="28"/>
          <w:szCs w:val="28"/>
        </w:rPr>
      </w:pPr>
      <w:r w:rsidRPr="004A56A1">
        <w:rPr>
          <w:sz w:val="28"/>
          <w:szCs w:val="28"/>
        </w:rPr>
        <w:t>Осуществлен контроль за движением дел в судах общей юрисдикции:</w:t>
      </w:r>
    </w:p>
    <w:p w:rsidR="00F07ED7" w:rsidRPr="009C0636" w:rsidRDefault="00B665B5" w:rsidP="009C0636">
      <w:pPr>
        <w:pStyle w:val="a3"/>
        <w:numPr>
          <w:ilvl w:val="0"/>
          <w:numId w:val="14"/>
        </w:numPr>
        <w:tabs>
          <w:tab w:val="left" w:pos="0"/>
          <w:tab w:val="left" w:pos="1134"/>
        </w:tabs>
        <w:ind w:left="0" w:firstLine="709"/>
        <w:jc w:val="both"/>
        <w:rPr>
          <w:sz w:val="28"/>
          <w:szCs w:val="28"/>
        </w:rPr>
      </w:pPr>
      <w:r w:rsidRPr="009C0636">
        <w:rPr>
          <w:sz w:val="28"/>
          <w:szCs w:val="28"/>
        </w:rPr>
        <w:t>по иску индивидуального предпринимателя</w:t>
      </w:r>
      <w:r w:rsidR="00F07ED7" w:rsidRPr="009C0636">
        <w:rPr>
          <w:sz w:val="28"/>
          <w:szCs w:val="28"/>
        </w:rPr>
        <w:t xml:space="preserve"> Елисеенковой С.В.</w:t>
      </w:r>
      <w:r w:rsidRPr="009C0636">
        <w:rPr>
          <w:sz w:val="28"/>
          <w:szCs w:val="28"/>
        </w:rPr>
        <w:t xml:space="preserve"> (далее – </w:t>
      </w:r>
      <w:r w:rsidR="002672DB" w:rsidRPr="009C0636">
        <w:rPr>
          <w:sz w:val="28"/>
          <w:szCs w:val="28"/>
        </w:rPr>
        <w:t xml:space="preserve">ИП </w:t>
      </w:r>
      <w:r w:rsidRPr="009C0636">
        <w:rPr>
          <w:sz w:val="28"/>
          <w:szCs w:val="28"/>
        </w:rPr>
        <w:t>Елисеенкова С.В.)</w:t>
      </w:r>
      <w:r w:rsidR="00F07ED7" w:rsidRPr="009C0636">
        <w:rPr>
          <w:sz w:val="28"/>
          <w:szCs w:val="28"/>
        </w:rPr>
        <w:t xml:space="preserve"> к Департаменту, Департаменту бюджета и финансов Смоленской области о взыскании убытков в виде расходов на оплату услуг защитника, денежной компенсации морального вреда за незаконное привлечение к </w:t>
      </w:r>
      <w:r w:rsidR="00F07ED7" w:rsidRPr="009C0636">
        <w:rPr>
          <w:sz w:val="28"/>
          <w:szCs w:val="28"/>
        </w:rPr>
        <w:lastRenderedPageBreak/>
        <w:t>административной ответствен</w:t>
      </w:r>
      <w:r w:rsidRPr="009C0636">
        <w:rPr>
          <w:sz w:val="28"/>
          <w:szCs w:val="28"/>
        </w:rPr>
        <w:t>ности (Ленинский районный суд города</w:t>
      </w:r>
      <w:r w:rsidR="00F07ED7" w:rsidRPr="009C0636">
        <w:rPr>
          <w:sz w:val="28"/>
          <w:szCs w:val="28"/>
        </w:rPr>
        <w:t xml:space="preserve"> Смоленска 08.07.2020 в 11 час. 00 мин.) – подготовка возражений на иск;</w:t>
      </w:r>
    </w:p>
    <w:p w:rsidR="00F07ED7" w:rsidRPr="009C0636" w:rsidRDefault="00B665B5" w:rsidP="009C0636">
      <w:pPr>
        <w:pStyle w:val="a3"/>
        <w:numPr>
          <w:ilvl w:val="0"/>
          <w:numId w:val="14"/>
        </w:numPr>
        <w:tabs>
          <w:tab w:val="left" w:pos="0"/>
          <w:tab w:val="left" w:pos="1134"/>
        </w:tabs>
        <w:ind w:left="0" w:firstLine="709"/>
        <w:jc w:val="both"/>
        <w:rPr>
          <w:sz w:val="28"/>
          <w:szCs w:val="28"/>
        </w:rPr>
      </w:pPr>
      <w:r w:rsidRPr="009C0636">
        <w:rPr>
          <w:sz w:val="28"/>
          <w:szCs w:val="28"/>
        </w:rPr>
        <w:t>по иску гаражно-строительного кооператива</w:t>
      </w:r>
      <w:r w:rsidR="00F07ED7" w:rsidRPr="009C0636">
        <w:rPr>
          <w:sz w:val="28"/>
          <w:szCs w:val="28"/>
        </w:rPr>
        <w:t xml:space="preserve"> «Кловка-1»</w:t>
      </w:r>
      <w:r w:rsidRPr="009C0636">
        <w:rPr>
          <w:sz w:val="28"/>
          <w:szCs w:val="28"/>
        </w:rPr>
        <w:t xml:space="preserve"> (далее – </w:t>
      </w:r>
      <w:r w:rsidRPr="009C0636">
        <w:rPr>
          <w:sz w:val="28"/>
          <w:szCs w:val="28"/>
        </w:rPr>
        <w:br/>
        <w:t>ГСК «Кловка-1»)</w:t>
      </w:r>
      <w:r w:rsidR="00F07ED7" w:rsidRPr="009C0636">
        <w:rPr>
          <w:sz w:val="28"/>
          <w:szCs w:val="28"/>
        </w:rPr>
        <w:t xml:space="preserve"> к Министерству финансов Р</w:t>
      </w:r>
      <w:r w:rsidRPr="009C0636">
        <w:rPr>
          <w:sz w:val="28"/>
          <w:szCs w:val="28"/>
        </w:rPr>
        <w:t xml:space="preserve">оссийской </w:t>
      </w:r>
      <w:r w:rsidR="00F07ED7" w:rsidRPr="009C0636">
        <w:rPr>
          <w:sz w:val="28"/>
          <w:szCs w:val="28"/>
        </w:rPr>
        <w:t>Ф</w:t>
      </w:r>
      <w:r w:rsidRPr="009C0636">
        <w:rPr>
          <w:sz w:val="28"/>
          <w:szCs w:val="28"/>
        </w:rPr>
        <w:t>едерации</w:t>
      </w:r>
      <w:r w:rsidR="00F07ED7" w:rsidRPr="009C0636">
        <w:rPr>
          <w:sz w:val="28"/>
          <w:szCs w:val="28"/>
        </w:rPr>
        <w:t xml:space="preserve"> в лице управления Федерального казначейства по Смоленской области, Департаменту, Департаменту бюджета и финансов Смоленской области о взыскании убытков и расходов по делу (мировой с</w:t>
      </w:r>
      <w:r w:rsidRPr="009C0636">
        <w:rPr>
          <w:sz w:val="28"/>
          <w:szCs w:val="28"/>
        </w:rPr>
        <w:t>удья судебного участка № 13 в городе</w:t>
      </w:r>
      <w:r w:rsidR="00F07ED7" w:rsidRPr="009C0636">
        <w:rPr>
          <w:sz w:val="28"/>
          <w:szCs w:val="28"/>
        </w:rPr>
        <w:t xml:space="preserve"> Смоленске); </w:t>
      </w:r>
    </w:p>
    <w:p w:rsidR="00F07ED7" w:rsidRPr="009C0636" w:rsidRDefault="00F07ED7" w:rsidP="009C0636">
      <w:pPr>
        <w:pStyle w:val="a3"/>
        <w:numPr>
          <w:ilvl w:val="0"/>
          <w:numId w:val="14"/>
        </w:numPr>
        <w:tabs>
          <w:tab w:val="left" w:pos="0"/>
          <w:tab w:val="left" w:pos="1134"/>
        </w:tabs>
        <w:ind w:left="0" w:firstLine="709"/>
        <w:jc w:val="both"/>
        <w:rPr>
          <w:sz w:val="28"/>
          <w:szCs w:val="28"/>
        </w:rPr>
      </w:pPr>
      <w:r w:rsidRPr="009C0636">
        <w:rPr>
          <w:sz w:val="28"/>
          <w:szCs w:val="28"/>
        </w:rPr>
        <w:t>по административному иску Емельяненковой А.В. к судебному приставу-исполнителю Межрайонного отдела судебных приставов по взысканию административных штрафов</w:t>
      </w:r>
      <w:r w:rsidR="00165B5B" w:rsidRPr="009C0636">
        <w:rPr>
          <w:sz w:val="28"/>
          <w:szCs w:val="28"/>
        </w:rPr>
        <w:t xml:space="preserve"> (далее - МОСП по ВАШ) </w:t>
      </w:r>
      <w:r w:rsidRPr="009C0636">
        <w:rPr>
          <w:sz w:val="28"/>
          <w:szCs w:val="28"/>
        </w:rPr>
        <w:t xml:space="preserve">Фроловой С.А., </w:t>
      </w:r>
      <w:r w:rsidR="00165B5B" w:rsidRPr="009C0636">
        <w:rPr>
          <w:sz w:val="28"/>
          <w:szCs w:val="28"/>
        </w:rPr>
        <w:t>старшему судебному приставу МОСП по ВАШ Управления Федеральной службы судебных приставов</w:t>
      </w:r>
      <w:r w:rsidRPr="009C0636">
        <w:rPr>
          <w:sz w:val="28"/>
          <w:szCs w:val="28"/>
        </w:rPr>
        <w:t xml:space="preserve"> России по Смоленской области</w:t>
      </w:r>
      <w:r w:rsidR="00165B5B" w:rsidRPr="009C0636">
        <w:rPr>
          <w:sz w:val="28"/>
          <w:szCs w:val="28"/>
        </w:rPr>
        <w:t xml:space="preserve"> (далее - УФССП России по Смоленской области)</w:t>
      </w:r>
      <w:r w:rsidRPr="009C0636">
        <w:rPr>
          <w:sz w:val="28"/>
          <w:szCs w:val="28"/>
        </w:rPr>
        <w:t>,</w:t>
      </w:r>
      <w:r w:rsidR="009937BF" w:rsidRPr="009C0636">
        <w:rPr>
          <w:sz w:val="28"/>
          <w:szCs w:val="28"/>
        </w:rPr>
        <w:t xml:space="preserve"> МОСП по ВАШ УФССП России по Смоленской области,</w:t>
      </w:r>
      <w:r w:rsidRPr="009C0636">
        <w:rPr>
          <w:sz w:val="28"/>
          <w:szCs w:val="28"/>
        </w:rPr>
        <w:t xml:space="preserve"> УФССП России по Смоленской области об оспаривании действий судебного пристава-исполнителя (Департамент участвует в качестве заинтересованного ли</w:t>
      </w:r>
      <w:r w:rsidR="00B665B5" w:rsidRPr="009C0636">
        <w:rPr>
          <w:sz w:val="28"/>
          <w:szCs w:val="28"/>
        </w:rPr>
        <w:t>ца (Промышленный районный суд города</w:t>
      </w:r>
      <w:r w:rsidRPr="009C0636">
        <w:rPr>
          <w:sz w:val="28"/>
          <w:szCs w:val="28"/>
        </w:rPr>
        <w:t xml:space="preserve"> Смоленска)) – 30.07.2020 в 14 час. 00 мин.;</w:t>
      </w:r>
    </w:p>
    <w:p w:rsidR="00F07ED7" w:rsidRPr="009C0636" w:rsidRDefault="00B665B5" w:rsidP="009C0636">
      <w:pPr>
        <w:pStyle w:val="a3"/>
        <w:numPr>
          <w:ilvl w:val="0"/>
          <w:numId w:val="14"/>
        </w:numPr>
        <w:tabs>
          <w:tab w:val="left" w:pos="0"/>
          <w:tab w:val="left" w:pos="1134"/>
        </w:tabs>
        <w:ind w:left="0" w:firstLine="709"/>
        <w:jc w:val="both"/>
        <w:rPr>
          <w:sz w:val="28"/>
          <w:szCs w:val="28"/>
        </w:rPr>
      </w:pPr>
      <w:r w:rsidRPr="009C0636">
        <w:rPr>
          <w:sz w:val="28"/>
          <w:szCs w:val="28"/>
        </w:rPr>
        <w:t>по жалобе общества с ограниченной ответственностью</w:t>
      </w:r>
      <w:r w:rsidR="00F07ED7" w:rsidRPr="009C0636">
        <w:rPr>
          <w:sz w:val="28"/>
          <w:szCs w:val="28"/>
        </w:rPr>
        <w:t xml:space="preserve"> «Дубрава-2015» </w:t>
      </w:r>
      <w:r w:rsidRPr="009C0636">
        <w:rPr>
          <w:sz w:val="28"/>
          <w:szCs w:val="28"/>
        </w:rPr>
        <w:br/>
      </w:r>
      <w:r w:rsidR="00F07ED7" w:rsidRPr="009C0636">
        <w:rPr>
          <w:sz w:val="28"/>
          <w:szCs w:val="28"/>
        </w:rPr>
        <w:t>на постановление Департамента от 18.09.2019 о назначении административного наказания за совершение административного пра</w:t>
      </w:r>
      <w:r w:rsidRPr="009C0636">
        <w:rPr>
          <w:sz w:val="28"/>
          <w:szCs w:val="28"/>
        </w:rPr>
        <w:t>вонарушения, предусмотренного частью 1 статьи</w:t>
      </w:r>
      <w:r w:rsidR="00F07ED7" w:rsidRPr="009C0636">
        <w:rPr>
          <w:sz w:val="28"/>
          <w:szCs w:val="28"/>
        </w:rPr>
        <w:t xml:space="preserve"> 8.2</w:t>
      </w:r>
      <w:r w:rsidR="008C5BCD" w:rsidRPr="009C0636">
        <w:rPr>
          <w:sz w:val="28"/>
          <w:szCs w:val="28"/>
        </w:rPr>
        <w:t xml:space="preserve"> </w:t>
      </w:r>
      <w:r w:rsidRPr="009C0636">
        <w:rPr>
          <w:sz w:val="28"/>
          <w:szCs w:val="28"/>
        </w:rPr>
        <w:t>Кодекса Российской Федерации об административных правонарушениях</w:t>
      </w:r>
      <w:r w:rsidR="00285674" w:rsidRPr="009C0636">
        <w:rPr>
          <w:sz w:val="28"/>
          <w:szCs w:val="28"/>
        </w:rPr>
        <w:t xml:space="preserve"> </w:t>
      </w:r>
      <w:r w:rsidRPr="009C0636">
        <w:rPr>
          <w:sz w:val="28"/>
          <w:szCs w:val="28"/>
        </w:rPr>
        <w:t>(далее – КоАП РФ)</w:t>
      </w:r>
      <w:r w:rsidR="00F07ED7" w:rsidRPr="009C0636">
        <w:rPr>
          <w:sz w:val="28"/>
          <w:szCs w:val="28"/>
        </w:rPr>
        <w:t xml:space="preserve"> (Духовщинский районный суд Смоленской области) – 27.07.2020 в 10 час. 00 мин.;</w:t>
      </w:r>
    </w:p>
    <w:p w:rsidR="00F07ED7" w:rsidRPr="009C0636" w:rsidRDefault="00B665B5" w:rsidP="009C0636">
      <w:pPr>
        <w:pStyle w:val="a3"/>
        <w:numPr>
          <w:ilvl w:val="0"/>
          <w:numId w:val="14"/>
        </w:numPr>
        <w:tabs>
          <w:tab w:val="left" w:pos="0"/>
          <w:tab w:val="left" w:pos="1134"/>
        </w:tabs>
        <w:ind w:left="0" w:firstLine="709"/>
        <w:jc w:val="both"/>
        <w:rPr>
          <w:sz w:val="28"/>
          <w:szCs w:val="28"/>
        </w:rPr>
      </w:pPr>
      <w:r w:rsidRPr="009C0636">
        <w:rPr>
          <w:sz w:val="28"/>
          <w:szCs w:val="28"/>
        </w:rPr>
        <w:t>по жалобе директора общества с ограниченной ответственностью</w:t>
      </w:r>
      <w:r w:rsidR="00F07ED7" w:rsidRPr="009C0636">
        <w:rPr>
          <w:sz w:val="28"/>
          <w:szCs w:val="28"/>
        </w:rPr>
        <w:t xml:space="preserve"> «Жилищник»</w:t>
      </w:r>
      <w:r w:rsidRPr="009C0636">
        <w:rPr>
          <w:sz w:val="28"/>
          <w:szCs w:val="28"/>
        </w:rPr>
        <w:t xml:space="preserve"> (далее – ООО «Жилищник»)</w:t>
      </w:r>
      <w:r w:rsidR="00F07ED7" w:rsidRPr="009C0636">
        <w:rPr>
          <w:sz w:val="28"/>
          <w:szCs w:val="28"/>
        </w:rPr>
        <w:t xml:space="preserve"> Загороднего В.В. в интересах </w:t>
      </w:r>
      <w:r w:rsidRPr="009C0636">
        <w:rPr>
          <w:sz w:val="28"/>
          <w:szCs w:val="28"/>
        </w:rPr>
        <w:br/>
      </w:r>
      <w:r w:rsidR="00F07ED7" w:rsidRPr="009C0636">
        <w:rPr>
          <w:sz w:val="28"/>
          <w:szCs w:val="28"/>
        </w:rPr>
        <w:t xml:space="preserve">ООО «Жилищник» на постановление старшего государственного инспектора Смоленской области в области охраны окружающей среды Департамента </w:t>
      </w:r>
      <w:r w:rsidR="00DF185D" w:rsidRPr="009C0636">
        <w:rPr>
          <w:sz w:val="28"/>
          <w:szCs w:val="28"/>
        </w:rPr>
        <w:br/>
      </w:r>
      <w:r w:rsidR="00F07ED7" w:rsidRPr="009C0636">
        <w:rPr>
          <w:sz w:val="28"/>
          <w:szCs w:val="28"/>
        </w:rPr>
        <w:t xml:space="preserve">№ 04-000адм-Пс/0046-2020 от 14.05.2020 по делу об административном правонарушении, предусмотренном </w:t>
      </w:r>
      <w:r w:rsidRPr="009C0636">
        <w:rPr>
          <w:sz w:val="28"/>
          <w:szCs w:val="28"/>
        </w:rPr>
        <w:t>части 1 статьи</w:t>
      </w:r>
      <w:r w:rsidR="00F07ED7" w:rsidRPr="009C0636">
        <w:rPr>
          <w:sz w:val="28"/>
          <w:szCs w:val="28"/>
        </w:rPr>
        <w:t xml:space="preserve"> 8.2 КоАП РФ (Гагаринский районный суд Смоленской области).</w:t>
      </w:r>
    </w:p>
    <w:p w:rsidR="00F07ED7" w:rsidRPr="004A56A1" w:rsidRDefault="00EE19BB" w:rsidP="00F309C0">
      <w:pPr>
        <w:pStyle w:val="a3"/>
        <w:numPr>
          <w:ilvl w:val="0"/>
          <w:numId w:val="1"/>
        </w:numPr>
        <w:tabs>
          <w:tab w:val="left" w:pos="1120"/>
        </w:tabs>
        <w:ind w:left="0" w:firstLine="709"/>
        <w:jc w:val="both"/>
        <w:rPr>
          <w:sz w:val="28"/>
          <w:szCs w:val="28"/>
        </w:rPr>
      </w:pPr>
      <w:r>
        <w:rPr>
          <w:sz w:val="28"/>
          <w:szCs w:val="28"/>
        </w:rPr>
        <w:t>Подготовлена жалоба во в</w:t>
      </w:r>
      <w:r w:rsidR="00F07ED7" w:rsidRPr="004A56A1">
        <w:rPr>
          <w:sz w:val="28"/>
          <w:szCs w:val="28"/>
        </w:rPr>
        <w:t xml:space="preserve">торой кассационный суд общей юрисдикции </w:t>
      </w:r>
      <w:r w:rsidR="00B665B5">
        <w:rPr>
          <w:sz w:val="28"/>
          <w:szCs w:val="28"/>
        </w:rPr>
        <w:br/>
      </w:r>
      <w:r w:rsidR="00F07ED7" w:rsidRPr="004A56A1">
        <w:rPr>
          <w:sz w:val="28"/>
          <w:szCs w:val="28"/>
        </w:rPr>
        <w:t>н</w:t>
      </w:r>
      <w:r w:rsidR="00F07ED7" w:rsidRPr="004A56A1">
        <w:rPr>
          <w:rFonts w:eastAsia="Calibri"/>
          <w:sz w:val="28"/>
          <w:szCs w:val="28"/>
        </w:rPr>
        <w:t>а решение по делу об административном правонарушении су</w:t>
      </w:r>
      <w:r w:rsidR="00B665B5">
        <w:rPr>
          <w:rFonts w:eastAsia="Calibri"/>
          <w:sz w:val="28"/>
          <w:szCs w:val="28"/>
        </w:rPr>
        <w:t>дьи Ленинского районного суда города</w:t>
      </w:r>
      <w:r w:rsidR="00F07ED7" w:rsidRPr="004A56A1">
        <w:rPr>
          <w:rFonts w:eastAsia="Calibri"/>
          <w:sz w:val="28"/>
          <w:szCs w:val="28"/>
        </w:rPr>
        <w:t xml:space="preserve"> Смоленска И.А. Куделиной от 03.03.2020, </w:t>
      </w:r>
      <w:r w:rsidR="00F07ED7" w:rsidRPr="004A56A1">
        <w:rPr>
          <w:sz w:val="28"/>
          <w:szCs w:val="28"/>
        </w:rPr>
        <w:t xml:space="preserve">которым постановление № 04-000адм-Пс/0284-2019 от 30.12.2019 старшего государственного инспектора Смоленской области в области охраны окружающей среды </w:t>
      </w:r>
      <w:r w:rsidR="00B665B5">
        <w:rPr>
          <w:sz w:val="28"/>
          <w:szCs w:val="28"/>
        </w:rPr>
        <w:br/>
      </w:r>
      <w:r w:rsidR="00F07ED7" w:rsidRPr="004A56A1">
        <w:rPr>
          <w:sz w:val="28"/>
          <w:szCs w:val="28"/>
        </w:rPr>
        <w:t>о привлечении ГСК «Кловка-1» к административной ответственности за совершение административного правонарушения, предусмотренного частью 1 статьи 8.2 КоАП РФ отменено, производство по делу прекращено,</w:t>
      </w:r>
      <w:r w:rsidR="00F07ED7" w:rsidRPr="004A56A1">
        <w:rPr>
          <w:color w:val="000000"/>
          <w:sz w:val="28"/>
          <w:szCs w:val="28"/>
        </w:rPr>
        <w:t xml:space="preserve"> в связи с отсутствием состава административного правонарушения </w:t>
      </w:r>
      <w:r w:rsidR="00F07ED7" w:rsidRPr="004A56A1">
        <w:rPr>
          <w:rFonts w:eastAsia="Calibri"/>
          <w:sz w:val="28"/>
          <w:szCs w:val="28"/>
        </w:rPr>
        <w:t xml:space="preserve">и решение судьи Смоленского областного суда О.А. Ивановой от 03.06.2020, которым оставлено </w:t>
      </w:r>
      <w:r w:rsidR="00F07ED7" w:rsidRPr="004A56A1">
        <w:rPr>
          <w:sz w:val="28"/>
          <w:szCs w:val="28"/>
        </w:rPr>
        <w:t>вышеуказанное реше</w:t>
      </w:r>
      <w:r w:rsidR="00B665B5">
        <w:rPr>
          <w:sz w:val="28"/>
          <w:szCs w:val="28"/>
        </w:rPr>
        <w:t>ние Ленинского районного суда города</w:t>
      </w:r>
      <w:r w:rsidR="00F07ED7" w:rsidRPr="004A56A1">
        <w:rPr>
          <w:sz w:val="28"/>
          <w:szCs w:val="28"/>
        </w:rPr>
        <w:t xml:space="preserve"> Смоленска без изменения.</w:t>
      </w:r>
    </w:p>
    <w:p w:rsidR="00F07ED7" w:rsidRPr="004A56A1" w:rsidRDefault="00285674" w:rsidP="00F309C0">
      <w:pPr>
        <w:pStyle w:val="a3"/>
        <w:numPr>
          <w:ilvl w:val="0"/>
          <w:numId w:val="1"/>
        </w:numPr>
        <w:tabs>
          <w:tab w:val="left" w:pos="1120"/>
        </w:tabs>
        <w:ind w:left="0" w:firstLine="709"/>
        <w:jc w:val="both"/>
        <w:rPr>
          <w:sz w:val="28"/>
          <w:szCs w:val="28"/>
        </w:rPr>
      </w:pPr>
      <w:r>
        <w:rPr>
          <w:sz w:val="28"/>
          <w:szCs w:val="28"/>
        </w:rPr>
        <w:t>Рассмотрена претензия закрытого акционерного общества</w:t>
      </w:r>
      <w:r w:rsidR="00F07ED7" w:rsidRPr="004A56A1">
        <w:rPr>
          <w:sz w:val="28"/>
          <w:szCs w:val="28"/>
        </w:rPr>
        <w:t xml:space="preserve"> «Вагон-Сервис» на решения по жалобам на постановления по делам об административных правонарушениях от 03.06.2020 № 04-000прок.-Пс/0065-2020, № 04-000прок.-Пс/0066-2020, </w:t>
      </w:r>
      <w:r>
        <w:rPr>
          <w:sz w:val="28"/>
          <w:szCs w:val="28"/>
        </w:rPr>
        <w:t>№ 04-000прок.-Пс/0064-2020.</w:t>
      </w:r>
    </w:p>
    <w:p w:rsidR="00F07ED7" w:rsidRPr="004A56A1" w:rsidRDefault="00F07ED7" w:rsidP="00F309C0">
      <w:pPr>
        <w:pStyle w:val="a3"/>
        <w:numPr>
          <w:ilvl w:val="0"/>
          <w:numId w:val="1"/>
        </w:numPr>
        <w:tabs>
          <w:tab w:val="left" w:pos="1120"/>
        </w:tabs>
        <w:ind w:left="0" w:firstLine="709"/>
        <w:jc w:val="both"/>
        <w:rPr>
          <w:sz w:val="28"/>
          <w:szCs w:val="28"/>
        </w:rPr>
      </w:pPr>
      <w:r w:rsidRPr="004A56A1">
        <w:rPr>
          <w:sz w:val="28"/>
          <w:szCs w:val="28"/>
        </w:rPr>
        <w:lastRenderedPageBreak/>
        <w:t xml:space="preserve">Подготовлен запрос сведений в порядке статьи 26.9 КоАП РФ </w:t>
      </w:r>
      <w:r w:rsidR="00EE19BB">
        <w:rPr>
          <w:sz w:val="28"/>
          <w:szCs w:val="28"/>
        </w:rPr>
        <w:br/>
      </w:r>
      <w:r w:rsidRPr="004A56A1">
        <w:rPr>
          <w:sz w:val="28"/>
          <w:szCs w:val="28"/>
        </w:rPr>
        <w:t>в Межрайонную инспекцию Федеральной налоговой службы № 4 по Смоленской области в</w:t>
      </w:r>
      <w:r w:rsidR="00343C6B">
        <w:rPr>
          <w:sz w:val="28"/>
          <w:szCs w:val="28"/>
        </w:rPr>
        <w:t xml:space="preserve"> отношении ИП Елисеенковой С.В.</w:t>
      </w:r>
    </w:p>
    <w:p w:rsidR="0088401A" w:rsidRPr="004A56A1" w:rsidRDefault="0088401A" w:rsidP="00F309C0">
      <w:pPr>
        <w:pStyle w:val="a3"/>
        <w:numPr>
          <w:ilvl w:val="0"/>
          <w:numId w:val="1"/>
        </w:numPr>
        <w:tabs>
          <w:tab w:val="left" w:pos="1134"/>
        </w:tabs>
        <w:spacing w:after="200"/>
        <w:ind w:left="0" w:firstLine="709"/>
        <w:jc w:val="both"/>
        <w:rPr>
          <w:sz w:val="28"/>
          <w:szCs w:val="28"/>
        </w:rPr>
      </w:pPr>
      <w:r w:rsidRPr="004A56A1">
        <w:rPr>
          <w:sz w:val="28"/>
          <w:szCs w:val="28"/>
        </w:rPr>
        <w:t>Принято участие в заседании городской межведомственной комиссии</w:t>
      </w:r>
      <w:r w:rsidR="00416E23">
        <w:rPr>
          <w:sz w:val="28"/>
          <w:szCs w:val="28"/>
        </w:rPr>
        <w:t xml:space="preserve"> по использованию жилищного фонд</w:t>
      </w:r>
      <w:r w:rsidRPr="004A56A1">
        <w:rPr>
          <w:sz w:val="28"/>
          <w:szCs w:val="28"/>
        </w:rPr>
        <w:t>а города Смоленска в форме заочного голосования. Рассмотрена повестка дня (решение о созыве комиссии № 4) и прилагаемые материалы. По итогам голосования опросный лист направлен в а</w:t>
      </w:r>
      <w:r w:rsidR="00482EA6">
        <w:rPr>
          <w:sz w:val="28"/>
          <w:szCs w:val="28"/>
        </w:rPr>
        <w:t>дрес консультанта Управления жилищно-коммунального хозяйства Администрации города Смоленска</w:t>
      </w:r>
      <w:r w:rsidRPr="004A56A1">
        <w:rPr>
          <w:sz w:val="28"/>
          <w:szCs w:val="28"/>
        </w:rPr>
        <w:t xml:space="preserve"> – секретаря комиссии В.Н. Шаталовой.</w:t>
      </w:r>
    </w:p>
    <w:p w:rsidR="0088401A" w:rsidRPr="004A56A1" w:rsidRDefault="0088401A" w:rsidP="00F309C0">
      <w:pPr>
        <w:pStyle w:val="a3"/>
        <w:numPr>
          <w:ilvl w:val="0"/>
          <w:numId w:val="1"/>
        </w:numPr>
        <w:tabs>
          <w:tab w:val="left" w:pos="1134"/>
        </w:tabs>
        <w:spacing w:after="200"/>
        <w:ind w:left="0" w:firstLine="709"/>
        <w:jc w:val="both"/>
        <w:rPr>
          <w:sz w:val="28"/>
          <w:szCs w:val="28"/>
        </w:rPr>
      </w:pPr>
      <w:r w:rsidRPr="004A56A1">
        <w:rPr>
          <w:sz w:val="28"/>
          <w:szCs w:val="28"/>
        </w:rPr>
        <w:t xml:space="preserve">Отобраны материалы (статьи, публикации, фотографии) для включения во второй номер ежеквартальной газеты «Экологический вестник Смоленщины». Номер сформирован и направлен в издательство. </w:t>
      </w:r>
    </w:p>
    <w:p w:rsidR="0088401A" w:rsidRPr="004A56A1" w:rsidRDefault="0088401A" w:rsidP="00F309C0">
      <w:pPr>
        <w:pStyle w:val="a3"/>
        <w:numPr>
          <w:ilvl w:val="0"/>
          <w:numId w:val="1"/>
        </w:numPr>
        <w:tabs>
          <w:tab w:val="left" w:pos="1134"/>
        </w:tabs>
        <w:spacing w:after="200"/>
        <w:ind w:left="0" w:firstLine="709"/>
        <w:jc w:val="both"/>
        <w:rPr>
          <w:sz w:val="28"/>
          <w:szCs w:val="28"/>
        </w:rPr>
      </w:pPr>
      <w:r w:rsidRPr="004A56A1">
        <w:rPr>
          <w:sz w:val="28"/>
          <w:szCs w:val="28"/>
        </w:rPr>
        <w:t xml:space="preserve">Размещено более 15 публикаций на страницах Департамента в социальных сетях «Одноклассники» и «ВКонтакте» на различную тематику. </w:t>
      </w:r>
    </w:p>
    <w:p w:rsidR="0088401A" w:rsidRPr="004A56A1" w:rsidRDefault="0088401A" w:rsidP="00F309C0">
      <w:pPr>
        <w:pStyle w:val="a3"/>
        <w:numPr>
          <w:ilvl w:val="0"/>
          <w:numId w:val="1"/>
        </w:numPr>
        <w:tabs>
          <w:tab w:val="left" w:pos="1134"/>
        </w:tabs>
        <w:spacing w:after="200"/>
        <w:ind w:left="0" w:firstLine="709"/>
        <w:jc w:val="both"/>
        <w:rPr>
          <w:sz w:val="28"/>
          <w:szCs w:val="28"/>
        </w:rPr>
      </w:pPr>
      <w:r w:rsidRPr="004A56A1">
        <w:rPr>
          <w:sz w:val="28"/>
          <w:szCs w:val="28"/>
        </w:rPr>
        <w:t>Подготовлена памятка-схема для структуризации порядка действий, необходимых при соблюдении приро</w:t>
      </w:r>
      <w:r w:rsidR="000356A6">
        <w:rPr>
          <w:sz w:val="28"/>
          <w:szCs w:val="28"/>
        </w:rPr>
        <w:t xml:space="preserve">доохранного законодательства в </w:t>
      </w:r>
      <w:r w:rsidRPr="004A56A1">
        <w:rPr>
          <w:sz w:val="28"/>
          <w:szCs w:val="28"/>
        </w:rPr>
        <w:t>области обращения с отходами. Данная схема размещена на официальном сайте Департамента, а также на страницах Департамента в социальных сетях «Одноклассники», «ВКонтакте».</w:t>
      </w:r>
    </w:p>
    <w:p w:rsidR="0088401A" w:rsidRDefault="0088401A" w:rsidP="00F309C0">
      <w:pPr>
        <w:pStyle w:val="a3"/>
        <w:numPr>
          <w:ilvl w:val="0"/>
          <w:numId w:val="1"/>
        </w:numPr>
        <w:tabs>
          <w:tab w:val="left" w:pos="1134"/>
        </w:tabs>
        <w:spacing w:after="200"/>
        <w:ind w:left="0" w:firstLine="709"/>
        <w:jc w:val="both"/>
        <w:rPr>
          <w:sz w:val="28"/>
          <w:szCs w:val="28"/>
        </w:rPr>
      </w:pPr>
      <w:r>
        <w:rPr>
          <w:sz w:val="28"/>
          <w:szCs w:val="28"/>
        </w:rPr>
        <w:t xml:space="preserve">Рассмотрены вопросы и обращения граждан в социальных сетях, поступающие в информационную систему </w:t>
      </w:r>
      <w:r w:rsidRPr="00E3387C">
        <w:rPr>
          <w:sz w:val="28"/>
          <w:szCs w:val="28"/>
        </w:rPr>
        <w:t>«Инцидент Менеджмент»</w:t>
      </w:r>
      <w:r>
        <w:rPr>
          <w:sz w:val="28"/>
          <w:szCs w:val="28"/>
        </w:rPr>
        <w:t xml:space="preserve">. Даны ответы на 7 инцидентов. Также направлены ответы на обращения, поступающие </w:t>
      </w:r>
      <w:r w:rsidRPr="00E8799D">
        <w:rPr>
          <w:sz w:val="28"/>
          <w:szCs w:val="28"/>
        </w:rPr>
        <w:t>лично в сообщество Губернатора Смоленской области Алексея Владимировича Островского</w:t>
      </w:r>
      <w:r>
        <w:rPr>
          <w:sz w:val="28"/>
          <w:szCs w:val="28"/>
        </w:rPr>
        <w:t>.</w:t>
      </w:r>
    </w:p>
    <w:p w:rsidR="0088401A" w:rsidRDefault="0088401A" w:rsidP="00236037">
      <w:pPr>
        <w:pStyle w:val="a3"/>
        <w:numPr>
          <w:ilvl w:val="0"/>
          <w:numId w:val="1"/>
        </w:numPr>
        <w:tabs>
          <w:tab w:val="left" w:pos="1134"/>
        </w:tabs>
        <w:ind w:left="0" w:firstLine="709"/>
        <w:jc w:val="both"/>
        <w:rPr>
          <w:sz w:val="28"/>
          <w:szCs w:val="28"/>
        </w:rPr>
      </w:pPr>
      <w:r>
        <w:rPr>
          <w:sz w:val="28"/>
          <w:szCs w:val="28"/>
        </w:rPr>
        <w:t xml:space="preserve">Направлены запросы информации в муниципальные образования Смоленской области о гаражных кооперативах и садоводческих товариществах, осуществляющих на территории районов хозяйственную деятельность. </w:t>
      </w:r>
    </w:p>
    <w:p w:rsidR="00B56D6F" w:rsidRPr="00B56D6F" w:rsidRDefault="00B56D6F" w:rsidP="00B56D6F">
      <w:pPr>
        <w:pStyle w:val="aa"/>
        <w:numPr>
          <w:ilvl w:val="0"/>
          <w:numId w:val="1"/>
        </w:numPr>
        <w:tabs>
          <w:tab w:val="left" w:pos="1134"/>
        </w:tabs>
        <w:spacing w:after="0"/>
        <w:ind w:left="0" w:firstLine="709"/>
        <w:jc w:val="both"/>
        <w:rPr>
          <w:sz w:val="28"/>
          <w:szCs w:val="28"/>
        </w:rPr>
      </w:pPr>
      <w:r>
        <w:rPr>
          <w:sz w:val="28"/>
          <w:szCs w:val="28"/>
        </w:rPr>
        <w:t xml:space="preserve">По результатам представления сведений на запросы о собственниках помещений и земельных участков в адрес </w:t>
      </w:r>
      <w:r w:rsidR="00944380">
        <w:rPr>
          <w:sz w:val="28"/>
          <w:szCs w:val="28"/>
        </w:rPr>
        <w:t xml:space="preserve">АО </w:t>
      </w:r>
      <w:r>
        <w:rPr>
          <w:sz w:val="28"/>
          <w:szCs w:val="28"/>
        </w:rPr>
        <w:t>«</w:t>
      </w:r>
      <w:r w:rsidR="00DF185D">
        <w:rPr>
          <w:sz w:val="28"/>
          <w:szCs w:val="28"/>
        </w:rPr>
        <w:t xml:space="preserve">Спецавтохозяйство» направлено </w:t>
      </w:r>
      <w:r w:rsidR="00DF185D">
        <w:rPr>
          <w:sz w:val="28"/>
          <w:szCs w:val="28"/>
        </w:rPr>
        <w:br/>
      </w:r>
      <w:r w:rsidR="002672DB">
        <w:rPr>
          <w:sz w:val="28"/>
          <w:szCs w:val="28"/>
        </w:rPr>
        <w:t>22 письма, из которых: 4</w:t>
      </w:r>
      <w:r w:rsidRPr="006F6ED4">
        <w:rPr>
          <w:sz w:val="28"/>
          <w:szCs w:val="28"/>
        </w:rPr>
        <w:t xml:space="preserve"> </w:t>
      </w:r>
      <w:r>
        <w:rPr>
          <w:sz w:val="28"/>
          <w:szCs w:val="28"/>
        </w:rPr>
        <w:t>–</w:t>
      </w:r>
      <w:r w:rsidRPr="006F6ED4">
        <w:rPr>
          <w:sz w:val="28"/>
          <w:szCs w:val="28"/>
        </w:rPr>
        <w:t xml:space="preserve"> </w:t>
      </w:r>
      <w:r>
        <w:rPr>
          <w:sz w:val="28"/>
          <w:szCs w:val="28"/>
        </w:rPr>
        <w:t xml:space="preserve">о собственниках жилых помещений, 7 – о собственниках </w:t>
      </w:r>
      <w:r w:rsidR="002D5396">
        <w:rPr>
          <w:sz w:val="28"/>
          <w:szCs w:val="28"/>
        </w:rPr>
        <w:t>нежилых помещений, 11</w:t>
      </w:r>
      <w:r>
        <w:rPr>
          <w:sz w:val="28"/>
          <w:szCs w:val="28"/>
        </w:rPr>
        <w:t xml:space="preserve"> – о собственниках земельных участков.</w:t>
      </w:r>
    </w:p>
    <w:p w:rsidR="0088401A" w:rsidRPr="00A6098A" w:rsidRDefault="0088401A" w:rsidP="00F309C0">
      <w:pPr>
        <w:pStyle w:val="aa"/>
        <w:numPr>
          <w:ilvl w:val="0"/>
          <w:numId w:val="1"/>
        </w:numPr>
        <w:tabs>
          <w:tab w:val="left" w:pos="1134"/>
        </w:tabs>
        <w:spacing w:after="0"/>
        <w:ind w:left="0" w:firstLine="709"/>
        <w:jc w:val="both"/>
        <w:rPr>
          <w:sz w:val="28"/>
          <w:szCs w:val="28"/>
        </w:rPr>
      </w:pPr>
      <w:r>
        <w:rPr>
          <w:sz w:val="28"/>
          <w:szCs w:val="28"/>
        </w:rPr>
        <w:t xml:space="preserve">Принято 5 отчетов об организации и о результатах осуществления производственного экологического контроля, представляемых в адрес Департамента </w:t>
      </w:r>
      <w:r>
        <w:rPr>
          <w:sz w:val="28"/>
          <w:szCs w:val="28"/>
          <w:shd w:val="clear" w:color="auto" w:fill="FFFFFF"/>
        </w:rPr>
        <w:t>юридическими лицами и индивидуальными предпринимателями, осуществляющими хозяйственную и (или) иную деятельность на объектах</w:t>
      </w:r>
      <w:r>
        <w:rPr>
          <w:sz w:val="28"/>
          <w:szCs w:val="28"/>
        </w:rPr>
        <w:t>, оказывающих негативное воздействие на окружающую среду</w:t>
      </w:r>
      <w:r>
        <w:rPr>
          <w:sz w:val="28"/>
          <w:szCs w:val="28"/>
          <w:shd w:val="clear" w:color="auto" w:fill="FFFFFF"/>
        </w:rPr>
        <w:t xml:space="preserve"> II и III категории</w:t>
      </w:r>
      <w:r w:rsidR="00E17634">
        <w:rPr>
          <w:sz w:val="28"/>
          <w:szCs w:val="28"/>
          <w:shd w:val="clear" w:color="auto" w:fill="FFFFFF"/>
        </w:rPr>
        <w:t>,</w:t>
      </w:r>
      <w:r>
        <w:rPr>
          <w:sz w:val="28"/>
          <w:szCs w:val="28"/>
          <w:shd w:val="clear" w:color="auto" w:fill="FFFFFF"/>
        </w:rPr>
        <w:t xml:space="preserve"> подлежащих региональному государственному экологическому надзору.</w:t>
      </w:r>
    </w:p>
    <w:p w:rsidR="00CA2407" w:rsidRPr="00482EA6" w:rsidRDefault="0088401A" w:rsidP="00482EA6">
      <w:pPr>
        <w:pStyle w:val="aa"/>
        <w:numPr>
          <w:ilvl w:val="0"/>
          <w:numId w:val="1"/>
        </w:numPr>
        <w:tabs>
          <w:tab w:val="left" w:pos="1134"/>
        </w:tabs>
        <w:spacing w:after="0"/>
        <w:ind w:left="0" w:firstLine="709"/>
        <w:jc w:val="both"/>
      </w:pPr>
      <w:r w:rsidRPr="00AE07E1">
        <w:rPr>
          <w:sz w:val="28"/>
          <w:szCs w:val="28"/>
        </w:rPr>
        <w:t>В адрес 5-ти юридических лиц</w:t>
      </w:r>
      <w:r>
        <w:rPr>
          <w:sz w:val="28"/>
          <w:szCs w:val="28"/>
        </w:rPr>
        <w:t xml:space="preserve"> осуществляющих хозяйственную и (или) иную деятельность на объектах, оказывающих негативное воздействие на окружающую среду</w:t>
      </w:r>
      <w:r w:rsidR="00B9450F">
        <w:rPr>
          <w:sz w:val="28"/>
          <w:szCs w:val="28"/>
        </w:rPr>
        <w:t>,</w:t>
      </w:r>
      <w:r>
        <w:rPr>
          <w:sz w:val="28"/>
          <w:szCs w:val="28"/>
        </w:rPr>
        <w:t xml:space="preserve"> относящихся к III и </w:t>
      </w:r>
      <w:r w:rsidRPr="008531B7">
        <w:rPr>
          <w:color w:val="000000" w:themeColor="text1"/>
          <w:sz w:val="28"/>
          <w:szCs w:val="28"/>
          <w:shd w:val="clear" w:color="auto" w:fill="FFFFFF"/>
        </w:rPr>
        <w:t>IV</w:t>
      </w:r>
      <w:r>
        <w:rPr>
          <w:sz w:val="28"/>
          <w:szCs w:val="28"/>
        </w:rPr>
        <w:t xml:space="preserve"> категории</w:t>
      </w:r>
      <w:r w:rsidR="00E17634">
        <w:rPr>
          <w:sz w:val="28"/>
          <w:szCs w:val="28"/>
        </w:rPr>
        <w:t>,</w:t>
      </w:r>
      <w:r w:rsidRPr="00AE07E1">
        <w:rPr>
          <w:sz w:val="28"/>
          <w:szCs w:val="28"/>
        </w:rPr>
        <w:t xml:space="preserve"> направлены разъяснительные письма</w:t>
      </w:r>
      <w:r>
        <w:rPr>
          <w:sz w:val="28"/>
          <w:szCs w:val="28"/>
        </w:rPr>
        <w:t xml:space="preserve"> о</w:t>
      </w:r>
      <w:r w:rsidRPr="00AE07E1">
        <w:rPr>
          <w:sz w:val="28"/>
          <w:szCs w:val="28"/>
        </w:rPr>
        <w:t xml:space="preserve"> </w:t>
      </w:r>
      <w:r w:rsidRPr="00957241">
        <w:rPr>
          <w:rStyle w:val="ab"/>
          <w:color w:val="000000"/>
          <w:sz w:val="28"/>
          <w:szCs w:val="28"/>
        </w:rPr>
        <w:t>требованиях действующего законодательства относительно представления</w:t>
      </w:r>
      <w:r>
        <w:rPr>
          <w:rStyle w:val="ab"/>
          <w:color w:val="000000"/>
        </w:rPr>
        <w:t xml:space="preserve"> </w:t>
      </w:r>
      <w:r>
        <w:rPr>
          <w:sz w:val="28"/>
          <w:szCs w:val="28"/>
          <w:shd w:val="clear" w:color="auto" w:fill="FFFFFF"/>
        </w:rPr>
        <w:t>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отчетности</w:t>
      </w:r>
      <w:r>
        <w:rPr>
          <w:rStyle w:val="ab"/>
          <w:color w:val="000000"/>
        </w:rPr>
        <w:t xml:space="preserve"> </w:t>
      </w:r>
      <w:r>
        <w:rPr>
          <w:sz w:val="28"/>
          <w:szCs w:val="28"/>
          <w:shd w:val="clear" w:color="auto" w:fill="FFFFFF"/>
        </w:rPr>
        <w:t>в области обращения с отходами</w:t>
      </w:r>
      <w:r w:rsidRPr="00DC7E39">
        <w:rPr>
          <w:rStyle w:val="ab"/>
          <w:color w:val="000000"/>
          <w:sz w:val="28"/>
          <w:szCs w:val="28"/>
        </w:rPr>
        <w:t>.</w:t>
      </w:r>
    </w:p>
    <w:sectPr w:rsidR="00CA2407" w:rsidRPr="00482EA6" w:rsidSect="00DC7E39">
      <w:headerReference w:type="default" r:id="rId8"/>
      <w:type w:val="continuous"/>
      <w:pgSz w:w="11906" w:h="16838"/>
      <w:pgMar w:top="1134" w:right="567"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9EE" w:rsidRDefault="00FF69EE" w:rsidP="00DC7E39">
      <w:r>
        <w:separator/>
      </w:r>
    </w:p>
  </w:endnote>
  <w:endnote w:type="continuationSeparator" w:id="1">
    <w:p w:rsidR="00FF69EE" w:rsidRDefault="00FF69EE" w:rsidP="00DC7E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9EE" w:rsidRDefault="00FF69EE" w:rsidP="00DC7E39">
      <w:r>
        <w:separator/>
      </w:r>
    </w:p>
  </w:footnote>
  <w:footnote w:type="continuationSeparator" w:id="1">
    <w:p w:rsidR="00FF69EE" w:rsidRDefault="00FF69EE" w:rsidP="00DC7E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5840"/>
      <w:docPartObj>
        <w:docPartGallery w:val="Page Numbers (Top of Page)"/>
        <w:docPartUnique/>
      </w:docPartObj>
    </w:sdtPr>
    <w:sdtEndPr>
      <w:rPr>
        <w:rFonts w:ascii="Times New Roman" w:hAnsi="Times New Roman" w:cs="Times New Roman"/>
        <w:sz w:val="28"/>
        <w:szCs w:val="28"/>
      </w:rPr>
    </w:sdtEndPr>
    <w:sdtContent>
      <w:p w:rsidR="00AE3E55" w:rsidRPr="00DC7E39" w:rsidRDefault="005B246C">
        <w:pPr>
          <w:pStyle w:val="a8"/>
          <w:jc w:val="center"/>
          <w:rPr>
            <w:rFonts w:ascii="Times New Roman" w:hAnsi="Times New Roman" w:cs="Times New Roman"/>
            <w:sz w:val="28"/>
            <w:szCs w:val="28"/>
          </w:rPr>
        </w:pPr>
        <w:r w:rsidRPr="00DC7E39">
          <w:rPr>
            <w:rFonts w:ascii="Times New Roman" w:hAnsi="Times New Roman" w:cs="Times New Roman"/>
            <w:sz w:val="28"/>
            <w:szCs w:val="28"/>
          </w:rPr>
          <w:fldChar w:fldCharType="begin"/>
        </w:r>
        <w:r w:rsidR="00AE3E55" w:rsidRPr="00DC7E39">
          <w:rPr>
            <w:rFonts w:ascii="Times New Roman" w:hAnsi="Times New Roman" w:cs="Times New Roman"/>
            <w:sz w:val="28"/>
            <w:szCs w:val="28"/>
          </w:rPr>
          <w:instrText xml:space="preserve"> PAGE   \* MERGEFORMAT </w:instrText>
        </w:r>
        <w:r w:rsidRPr="00DC7E39">
          <w:rPr>
            <w:rFonts w:ascii="Times New Roman" w:hAnsi="Times New Roman" w:cs="Times New Roman"/>
            <w:sz w:val="28"/>
            <w:szCs w:val="28"/>
          </w:rPr>
          <w:fldChar w:fldCharType="separate"/>
        </w:r>
        <w:r w:rsidR="00236037">
          <w:rPr>
            <w:rFonts w:ascii="Times New Roman" w:hAnsi="Times New Roman" w:cs="Times New Roman"/>
            <w:noProof/>
            <w:sz w:val="28"/>
            <w:szCs w:val="28"/>
          </w:rPr>
          <w:t>5</w:t>
        </w:r>
        <w:r w:rsidRPr="00DC7E39">
          <w:rPr>
            <w:rFonts w:ascii="Times New Roman" w:hAnsi="Times New Roman" w:cs="Times New Roman"/>
            <w:sz w:val="28"/>
            <w:szCs w:val="28"/>
          </w:rPr>
          <w:fldChar w:fldCharType="end"/>
        </w:r>
      </w:p>
    </w:sdtContent>
  </w:sdt>
  <w:p w:rsidR="00AE3E55" w:rsidRDefault="00AE3E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2A94"/>
    <w:multiLevelType w:val="hybridMultilevel"/>
    <w:tmpl w:val="31F84870"/>
    <w:lvl w:ilvl="0" w:tplc="CECCE2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6544E3"/>
    <w:multiLevelType w:val="hybridMultilevel"/>
    <w:tmpl w:val="C21A163A"/>
    <w:lvl w:ilvl="0" w:tplc="5484ADD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E74AD7"/>
    <w:multiLevelType w:val="hybridMultilevel"/>
    <w:tmpl w:val="EBF49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56AF2"/>
    <w:multiLevelType w:val="hybridMultilevel"/>
    <w:tmpl w:val="EB64FB1A"/>
    <w:lvl w:ilvl="0" w:tplc="BF18B298">
      <w:start w:val="1"/>
      <w:numFmt w:val="decimal"/>
      <w:lvlText w:val="%1."/>
      <w:lvlJc w:val="left"/>
      <w:pPr>
        <w:ind w:left="928"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278D799E"/>
    <w:multiLevelType w:val="hybridMultilevel"/>
    <w:tmpl w:val="F236A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D2038D"/>
    <w:multiLevelType w:val="hybridMultilevel"/>
    <w:tmpl w:val="E97015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AF04AFD"/>
    <w:multiLevelType w:val="hybridMultilevel"/>
    <w:tmpl w:val="3B7E9B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CA46EC4"/>
    <w:multiLevelType w:val="hybridMultilevel"/>
    <w:tmpl w:val="62E8CDAA"/>
    <w:lvl w:ilvl="0" w:tplc="CECCE2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4E054F"/>
    <w:multiLevelType w:val="hybridMultilevel"/>
    <w:tmpl w:val="D2CEB4A2"/>
    <w:lvl w:ilvl="0" w:tplc="CECCE2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242711"/>
    <w:multiLevelType w:val="hybridMultilevel"/>
    <w:tmpl w:val="096240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FC22DB"/>
    <w:multiLevelType w:val="hybridMultilevel"/>
    <w:tmpl w:val="DE32A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7474EE"/>
    <w:multiLevelType w:val="hybridMultilevel"/>
    <w:tmpl w:val="37205558"/>
    <w:lvl w:ilvl="0" w:tplc="CECCE2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5"/>
  </w:num>
  <w:num w:numId="7">
    <w:abstractNumId w:val="2"/>
  </w:num>
  <w:num w:numId="8">
    <w:abstractNumId w:val="1"/>
  </w:num>
  <w:num w:numId="9">
    <w:abstractNumId w:val="6"/>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6626"/>
  </w:hdrShapeDefaults>
  <w:footnotePr>
    <w:footnote w:id="0"/>
    <w:footnote w:id="1"/>
  </w:footnotePr>
  <w:endnotePr>
    <w:endnote w:id="0"/>
    <w:endnote w:id="1"/>
  </w:endnotePr>
  <w:compat/>
  <w:rsids>
    <w:rsidRoot w:val="009A060D"/>
    <w:rsid w:val="00004CB2"/>
    <w:rsid w:val="000103E1"/>
    <w:rsid w:val="00011D28"/>
    <w:rsid w:val="00013126"/>
    <w:rsid w:val="00013FA8"/>
    <w:rsid w:val="00022A9C"/>
    <w:rsid w:val="000356A6"/>
    <w:rsid w:val="00035BB2"/>
    <w:rsid w:val="00044329"/>
    <w:rsid w:val="00050400"/>
    <w:rsid w:val="00061561"/>
    <w:rsid w:val="00063608"/>
    <w:rsid w:val="00067143"/>
    <w:rsid w:val="00067E3F"/>
    <w:rsid w:val="000A2418"/>
    <w:rsid w:val="000A41F2"/>
    <w:rsid w:val="000B6039"/>
    <w:rsid w:val="000C06F8"/>
    <w:rsid w:val="000C0FB1"/>
    <w:rsid w:val="000D2B03"/>
    <w:rsid w:val="000E0284"/>
    <w:rsid w:val="000E13DE"/>
    <w:rsid w:val="000E7BFC"/>
    <w:rsid w:val="000F60BF"/>
    <w:rsid w:val="000F7DA5"/>
    <w:rsid w:val="00112A36"/>
    <w:rsid w:val="00121FD1"/>
    <w:rsid w:val="001262BF"/>
    <w:rsid w:val="00126541"/>
    <w:rsid w:val="001334E6"/>
    <w:rsid w:val="0013670C"/>
    <w:rsid w:val="00137A1D"/>
    <w:rsid w:val="001435CB"/>
    <w:rsid w:val="00165B5B"/>
    <w:rsid w:val="0016674E"/>
    <w:rsid w:val="00167D55"/>
    <w:rsid w:val="0018422D"/>
    <w:rsid w:val="001847EA"/>
    <w:rsid w:val="00187E3D"/>
    <w:rsid w:val="001A287F"/>
    <w:rsid w:val="001A38DD"/>
    <w:rsid w:val="001D4995"/>
    <w:rsid w:val="001E27C7"/>
    <w:rsid w:val="0020067B"/>
    <w:rsid w:val="00202FD9"/>
    <w:rsid w:val="0020684C"/>
    <w:rsid w:val="00236037"/>
    <w:rsid w:val="00240C47"/>
    <w:rsid w:val="00252518"/>
    <w:rsid w:val="00261E1D"/>
    <w:rsid w:val="002641E5"/>
    <w:rsid w:val="00264EB6"/>
    <w:rsid w:val="002672DB"/>
    <w:rsid w:val="00281661"/>
    <w:rsid w:val="00281D15"/>
    <w:rsid w:val="00285674"/>
    <w:rsid w:val="00297C4A"/>
    <w:rsid w:val="002A1B91"/>
    <w:rsid w:val="002A7D4A"/>
    <w:rsid w:val="002B7FFE"/>
    <w:rsid w:val="002D4CA8"/>
    <w:rsid w:val="002D5396"/>
    <w:rsid w:val="002F4DB5"/>
    <w:rsid w:val="00312CE6"/>
    <w:rsid w:val="00333675"/>
    <w:rsid w:val="00335ED4"/>
    <w:rsid w:val="003362DD"/>
    <w:rsid w:val="00341616"/>
    <w:rsid w:val="00343C6B"/>
    <w:rsid w:val="00345F1E"/>
    <w:rsid w:val="00351769"/>
    <w:rsid w:val="00360C92"/>
    <w:rsid w:val="003703D1"/>
    <w:rsid w:val="0038537C"/>
    <w:rsid w:val="003B145B"/>
    <w:rsid w:val="003B7CA6"/>
    <w:rsid w:val="003C3B5A"/>
    <w:rsid w:val="003E09A0"/>
    <w:rsid w:val="003E7D9F"/>
    <w:rsid w:val="00416E23"/>
    <w:rsid w:val="00435E38"/>
    <w:rsid w:val="004412DE"/>
    <w:rsid w:val="00450537"/>
    <w:rsid w:val="00456EAF"/>
    <w:rsid w:val="00462A4A"/>
    <w:rsid w:val="00464F8C"/>
    <w:rsid w:val="004661DA"/>
    <w:rsid w:val="00480E60"/>
    <w:rsid w:val="00482EA6"/>
    <w:rsid w:val="004904AF"/>
    <w:rsid w:val="00490C29"/>
    <w:rsid w:val="0049519C"/>
    <w:rsid w:val="00497A67"/>
    <w:rsid w:val="004A56A1"/>
    <w:rsid w:val="004C5C28"/>
    <w:rsid w:val="004D007E"/>
    <w:rsid w:val="004D0114"/>
    <w:rsid w:val="004D4F70"/>
    <w:rsid w:val="004E29A9"/>
    <w:rsid w:val="00524904"/>
    <w:rsid w:val="00535F3D"/>
    <w:rsid w:val="0054125E"/>
    <w:rsid w:val="00557F3F"/>
    <w:rsid w:val="005617D6"/>
    <w:rsid w:val="00562D3C"/>
    <w:rsid w:val="005632DF"/>
    <w:rsid w:val="0057730E"/>
    <w:rsid w:val="00597B01"/>
    <w:rsid w:val="005A0DEA"/>
    <w:rsid w:val="005A6521"/>
    <w:rsid w:val="005A6F7A"/>
    <w:rsid w:val="005B246C"/>
    <w:rsid w:val="005B28C0"/>
    <w:rsid w:val="005B7085"/>
    <w:rsid w:val="005C3FBF"/>
    <w:rsid w:val="005C4116"/>
    <w:rsid w:val="005E16D6"/>
    <w:rsid w:val="006034B3"/>
    <w:rsid w:val="00610EBB"/>
    <w:rsid w:val="006164C0"/>
    <w:rsid w:val="006247BA"/>
    <w:rsid w:val="00634C73"/>
    <w:rsid w:val="00634F99"/>
    <w:rsid w:val="0065225F"/>
    <w:rsid w:val="00652BBA"/>
    <w:rsid w:val="00675C7F"/>
    <w:rsid w:val="00695A80"/>
    <w:rsid w:val="006A4611"/>
    <w:rsid w:val="006B14EA"/>
    <w:rsid w:val="006B5291"/>
    <w:rsid w:val="006C1CE8"/>
    <w:rsid w:val="006C2523"/>
    <w:rsid w:val="006C3A13"/>
    <w:rsid w:val="006C5FBD"/>
    <w:rsid w:val="006D1EFD"/>
    <w:rsid w:val="006E1B40"/>
    <w:rsid w:val="006F0F03"/>
    <w:rsid w:val="006F7DE7"/>
    <w:rsid w:val="0070140D"/>
    <w:rsid w:val="007050BC"/>
    <w:rsid w:val="00710D8B"/>
    <w:rsid w:val="00721B37"/>
    <w:rsid w:val="00723918"/>
    <w:rsid w:val="007464F7"/>
    <w:rsid w:val="00774266"/>
    <w:rsid w:val="0078158A"/>
    <w:rsid w:val="00782E91"/>
    <w:rsid w:val="007A2F8C"/>
    <w:rsid w:val="007A7E01"/>
    <w:rsid w:val="007B6091"/>
    <w:rsid w:val="007C73A0"/>
    <w:rsid w:val="007D2145"/>
    <w:rsid w:val="007D5625"/>
    <w:rsid w:val="007F2C02"/>
    <w:rsid w:val="007F69D8"/>
    <w:rsid w:val="00801D36"/>
    <w:rsid w:val="00810573"/>
    <w:rsid w:val="0081530D"/>
    <w:rsid w:val="00824C97"/>
    <w:rsid w:val="008256F9"/>
    <w:rsid w:val="00840D19"/>
    <w:rsid w:val="00871197"/>
    <w:rsid w:val="0088401A"/>
    <w:rsid w:val="008C5BCD"/>
    <w:rsid w:val="008E0041"/>
    <w:rsid w:val="009064A8"/>
    <w:rsid w:val="00922512"/>
    <w:rsid w:val="00935AF0"/>
    <w:rsid w:val="00943FBD"/>
    <w:rsid w:val="00944380"/>
    <w:rsid w:val="00944805"/>
    <w:rsid w:val="009465D9"/>
    <w:rsid w:val="00957241"/>
    <w:rsid w:val="00964B6D"/>
    <w:rsid w:val="009937BF"/>
    <w:rsid w:val="009A060D"/>
    <w:rsid w:val="009C0636"/>
    <w:rsid w:val="009C6F3B"/>
    <w:rsid w:val="009D0132"/>
    <w:rsid w:val="009D1210"/>
    <w:rsid w:val="009D3CF4"/>
    <w:rsid w:val="009E50B7"/>
    <w:rsid w:val="009F5B5D"/>
    <w:rsid w:val="00A02C4C"/>
    <w:rsid w:val="00A057E4"/>
    <w:rsid w:val="00A25194"/>
    <w:rsid w:val="00A45264"/>
    <w:rsid w:val="00A47D87"/>
    <w:rsid w:val="00A80D9C"/>
    <w:rsid w:val="00A84BAA"/>
    <w:rsid w:val="00A95380"/>
    <w:rsid w:val="00AA3619"/>
    <w:rsid w:val="00AC4B39"/>
    <w:rsid w:val="00AC63A7"/>
    <w:rsid w:val="00AD1605"/>
    <w:rsid w:val="00AD5508"/>
    <w:rsid w:val="00AE1486"/>
    <w:rsid w:val="00AE3E55"/>
    <w:rsid w:val="00AF26D1"/>
    <w:rsid w:val="00AF52AB"/>
    <w:rsid w:val="00B02593"/>
    <w:rsid w:val="00B04ACD"/>
    <w:rsid w:val="00B13B90"/>
    <w:rsid w:val="00B26841"/>
    <w:rsid w:val="00B31233"/>
    <w:rsid w:val="00B33486"/>
    <w:rsid w:val="00B35DDD"/>
    <w:rsid w:val="00B47BD4"/>
    <w:rsid w:val="00B525A9"/>
    <w:rsid w:val="00B553B1"/>
    <w:rsid w:val="00B56D6F"/>
    <w:rsid w:val="00B665B5"/>
    <w:rsid w:val="00B818E0"/>
    <w:rsid w:val="00B81A44"/>
    <w:rsid w:val="00B9450F"/>
    <w:rsid w:val="00BA0458"/>
    <w:rsid w:val="00BA0C28"/>
    <w:rsid w:val="00BA55CB"/>
    <w:rsid w:val="00BC4E5C"/>
    <w:rsid w:val="00BC5833"/>
    <w:rsid w:val="00BC7A25"/>
    <w:rsid w:val="00BD4D38"/>
    <w:rsid w:val="00BD58E9"/>
    <w:rsid w:val="00BE3050"/>
    <w:rsid w:val="00C1164A"/>
    <w:rsid w:val="00C243F4"/>
    <w:rsid w:val="00C32A59"/>
    <w:rsid w:val="00C41AC8"/>
    <w:rsid w:val="00C617BF"/>
    <w:rsid w:val="00C61BA9"/>
    <w:rsid w:val="00C71A05"/>
    <w:rsid w:val="00C92B26"/>
    <w:rsid w:val="00C97C37"/>
    <w:rsid w:val="00CA2407"/>
    <w:rsid w:val="00CA3038"/>
    <w:rsid w:val="00CA6EE6"/>
    <w:rsid w:val="00CE047E"/>
    <w:rsid w:val="00CE358E"/>
    <w:rsid w:val="00CF07D3"/>
    <w:rsid w:val="00CF7F15"/>
    <w:rsid w:val="00D15B03"/>
    <w:rsid w:val="00D210A0"/>
    <w:rsid w:val="00D22FDD"/>
    <w:rsid w:val="00D30E42"/>
    <w:rsid w:val="00D45FB5"/>
    <w:rsid w:val="00D46570"/>
    <w:rsid w:val="00D61913"/>
    <w:rsid w:val="00D636C1"/>
    <w:rsid w:val="00D910D0"/>
    <w:rsid w:val="00D92A76"/>
    <w:rsid w:val="00D94810"/>
    <w:rsid w:val="00D96631"/>
    <w:rsid w:val="00DA0E04"/>
    <w:rsid w:val="00DA3F74"/>
    <w:rsid w:val="00DA61BA"/>
    <w:rsid w:val="00DB624C"/>
    <w:rsid w:val="00DC3481"/>
    <w:rsid w:val="00DC7E39"/>
    <w:rsid w:val="00DE1549"/>
    <w:rsid w:val="00DE2535"/>
    <w:rsid w:val="00DE65B3"/>
    <w:rsid w:val="00DF185D"/>
    <w:rsid w:val="00DF6152"/>
    <w:rsid w:val="00DF6F61"/>
    <w:rsid w:val="00E0383B"/>
    <w:rsid w:val="00E060A6"/>
    <w:rsid w:val="00E11AF2"/>
    <w:rsid w:val="00E16A24"/>
    <w:rsid w:val="00E16CD6"/>
    <w:rsid w:val="00E17634"/>
    <w:rsid w:val="00E2741A"/>
    <w:rsid w:val="00E324C8"/>
    <w:rsid w:val="00E46B3F"/>
    <w:rsid w:val="00E478EE"/>
    <w:rsid w:val="00E5370A"/>
    <w:rsid w:val="00E56145"/>
    <w:rsid w:val="00E7139C"/>
    <w:rsid w:val="00E7735B"/>
    <w:rsid w:val="00E85A0C"/>
    <w:rsid w:val="00E92C26"/>
    <w:rsid w:val="00EB021D"/>
    <w:rsid w:val="00EB0D49"/>
    <w:rsid w:val="00EC3877"/>
    <w:rsid w:val="00EC5F12"/>
    <w:rsid w:val="00EC625F"/>
    <w:rsid w:val="00EC78E9"/>
    <w:rsid w:val="00EE19BB"/>
    <w:rsid w:val="00EE5107"/>
    <w:rsid w:val="00EF1153"/>
    <w:rsid w:val="00F032D7"/>
    <w:rsid w:val="00F07ED7"/>
    <w:rsid w:val="00F2057A"/>
    <w:rsid w:val="00F309C0"/>
    <w:rsid w:val="00F37422"/>
    <w:rsid w:val="00F44471"/>
    <w:rsid w:val="00F676DE"/>
    <w:rsid w:val="00F756BB"/>
    <w:rsid w:val="00F82155"/>
    <w:rsid w:val="00F826B5"/>
    <w:rsid w:val="00F87124"/>
    <w:rsid w:val="00F91845"/>
    <w:rsid w:val="00FA65F2"/>
    <w:rsid w:val="00FA7222"/>
    <w:rsid w:val="00FC4B20"/>
    <w:rsid w:val="00FC7BDA"/>
    <w:rsid w:val="00FD07EA"/>
    <w:rsid w:val="00FF061F"/>
    <w:rsid w:val="00FF1F51"/>
    <w:rsid w:val="00FF6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6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0BC"/>
    <w:pPr>
      <w:ind w:left="720"/>
      <w:contextualSpacing/>
    </w:pPr>
  </w:style>
  <w:style w:type="paragraph" w:customStyle="1" w:styleId="a4">
    <w:basedOn w:val="a"/>
    <w:next w:val="a5"/>
    <w:rsid w:val="009C6F3B"/>
    <w:pPr>
      <w:spacing w:before="100" w:beforeAutospacing="1" w:after="119"/>
    </w:pPr>
  </w:style>
  <w:style w:type="paragraph" w:styleId="a5">
    <w:name w:val="Normal (Web)"/>
    <w:basedOn w:val="a"/>
    <w:uiPriority w:val="99"/>
    <w:semiHidden/>
    <w:unhideWhenUsed/>
    <w:rsid w:val="009C6F3B"/>
  </w:style>
  <w:style w:type="paragraph" w:styleId="a6">
    <w:name w:val="Body Text Indent"/>
    <w:basedOn w:val="a"/>
    <w:link w:val="a7"/>
    <w:rsid w:val="00F07ED7"/>
    <w:pPr>
      <w:ind w:firstLine="720"/>
      <w:jc w:val="both"/>
    </w:pPr>
    <w:rPr>
      <w:sz w:val="28"/>
      <w:szCs w:val="28"/>
    </w:rPr>
  </w:style>
  <w:style w:type="character" w:customStyle="1" w:styleId="a7">
    <w:name w:val="Основной текст с отступом Знак"/>
    <w:basedOn w:val="a0"/>
    <w:link w:val="a6"/>
    <w:rsid w:val="00F07ED7"/>
    <w:rPr>
      <w:rFonts w:ascii="Times New Roman" w:eastAsia="Times New Roman" w:hAnsi="Times New Roman" w:cs="Times New Roman"/>
      <w:sz w:val="28"/>
      <w:szCs w:val="28"/>
      <w:lang w:eastAsia="ru-RU"/>
    </w:rPr>
  </w:style>
  <w:style w:type="paragraph" w:styleId="a8">
    <w:name w:val="header"/>
    <w:basedOn w:val="a"/>
    <w:link w:val="a9"/>
    <w:uiPriority w:val="99"/>
    <w:unhideWhenUsed/>
    <w:rsid w:val="00F07ED7"/>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F07ED7"/>
  </w:style>
  <w:style w:type="paragraph" w:styleId="aa">
    <w:name w:val="Body Text"/>
    <w:basedOn w:val="a"/>
    <w:link w:val="ab"/>
    <w:unhideWhenUsed/>
    <w:rsid w:val="0088401A"/>
    <w:pPr>
      <w:spacing w:after="120"/>
    </w:pPr>
  </w:style>
  <w:style w:type="character" w:customStyle="1" w:styleId="ab">
    <w:name w:val="Основной текст Знак"/>
    <w:basedOn w:val="a0"/>
    <w:link w:val="aa"/>
    <w:rsid w:val="0088401A"/>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DC7E39"/>
    <w:pPr>
      <w:tabs>
        <w:tab w:val="center" w:pos="4677"/>
        <w:tab w:val="right" w:pos="9355"/>
      </w:tabs>
    </w:pPr>
  </w:style>
  <w:style w:type="character" w:customStyle="1" w:styleId="ad">
    <w:name w:val="Нижний колонтитул Знак"/>
    <w:basedOn w:val="a0"/>
    <w:link w:val="ac"/>
    <w:uiPriority w:val="99"/>
    <w:semiHidden/>
    <w:rsid w:val="00DC7E3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0A15F-1AEE-4567-95EB-B6473BAC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2122</Words>
  <Characters>12101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Елена Анатольевна</dc:creator>
  <cp:keywords/>
  <dc:description/>
  <cp:lastModifiedBy>Gavrilov_DA</cp:lastModifiedBy>
  <cp:revision>82</cp:revision>
  <cp:lastPrinted>2020-07-31T06:58:00Z</cp:lastPrinted>
  <dcterms:created xsi:type="dcterms:W3CDTF">2020-07-23T07:17:00Z</dcterms:created>
  <dcterms:modified xsi:type="dcterms:W3CDTF">2020-09-02T14:06:00Z</dcterms:modified>
</cp:coreProperties>
</file>