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5"/>
      <w:bookmarkStart w:id="1" w:name="_GoBack"/>
      <w:bookmarkEnd w:id="0"/>
      <w:bookmarkEnd w:id="1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ВОПРОСОВ ДЛЯ ПРОВЕДЕНИЯ ТЕСТИРОВАНИЯ ГРАЖДАН,</w:t>
      </w:r>
    </w:p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ПОДАВШИХ ЗАЯВЛЕНИЕ О НАМЕРЕНИИ ОСУЩЕСТВЛЕНИЯ ОБЩЕСТВЕННОГО</w:t>
      </w:r>
    </w:p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В ОБЛАСТИ ОХРАНЫ ОКРУЖАЮЩЕЙ СРЕДЫ (ОБЩЕСТВЕННОГО</w:t>
      </w:r>
    </w:p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ЭКОЛОГИЧЕСКОГО КОНТРОЛЯ) В КАЧЕСТВЕ ОБЩЕСТВЕННЫХ</w:t>
      </w:r>
    </w:p>
    <w:p w:rsidR="000656F2" w:rsidRPr="003752C2" w:rsidRDefault="002E51C9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ИНСПЕКТОРОВ ПО ОХРАНЕ ОКРУЖАЮЩЕЙ СРЕДЫ</w:t>
      </w:r>
    </w:p>
    <w:p w:rsidR="000656F2" w:rsidRPr="003752C2" w:rsidRDefault="000656F2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6F2" w:rsidRPr="003752C2" w:rsidRDefault="002E51C9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1. В каких целях осуществляется общественный контроль в области охраны окружающей среды (общественный экологический контроль)?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2. Кем осуществляется общественный контр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оль в области охраны окружающей среды (общественный экологический контроль)?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3. На каких объектах не допускается проведение общественного контроля в области охраны окружающей среды (общественного экологического контроля)?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4. Для каких лиц обязательны для р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ассмотрения результаты общественного контроля в области охраны окружающей среды (общественного экологического контроля)?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5. Какими нормативными правовыми актами Российской Федерации закреплены права общественных инспекторов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6. К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то может стать общественным инспектором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7. Может ли стать общественным инспектором по охране окружающей среды гражданин, имеющий гражданство иностранного государства?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8. Может ли стать общественным инспектором по охране окружающ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ей среды гражданин, привлеченный однократно к административной ответственности за административное правонарушение в области охраны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9. Каким лицам могут оказывать содействие общественные инспектора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10. Какие тре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бования предъявляются к гражданину, намеренному стать общественным инспектором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11. Какие лица не вправе осуществлять общественный контроль в области охраны окружающей среды (общественный экологический контроль)?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12. С какими орг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анами власти взаимодействуют 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13. Являются ли сведения, содержащиеся в перечне общественны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х инспекторов по охране окружающей среды, открытыми и общедоступными?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14. Какие данные содержатся в перечне общественных инспекторов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15. Где размещается перечень общественных инспекторов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16. Какие обя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занности должен соблюдать общественный инспектор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17. Какими правами наделен общественный инспектор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Должен ли общественный инспектор по охране окружающей среды получать удостоверение общественного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19. На какой срок присваивается статус общественного инспектора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20. Сколько раз и на какой срок может быть продлен статус общественного инспектора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21. Каким норм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ативным правовым актом Российской Федерации в соответствии со </w:t>
      </w:r>
      <w:hyperlink r:id="rId6" w:tooltip="Федеральный закон от 10.01.2002 N 7-ФЗ (ред. от 08.08.2024) &quot;Об охране окружающей среды&quot; (с изм. и доп., вступ. в силу с 01.03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68.2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10.01.2002 N 7-ФЗ "Об охране окружающей среды" должен быть установлен порядок организации деятельности общественных инспекторов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В какой срок должны быть рассмотрены материалы о нарушениях законодательства в области охраны окружающей среды, представленные общественным инспектором по охране окружающей среды, органами власти, осуществляющими государственный экологический контроль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(надзор)?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23. При каких контрольных (надзорных) мероприятиях может присутствовать общественный инспектор по охране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24. Имеет ли право общественный инспектор по охране окружающей среды присутствовать при открытом рассмотрении дел об админи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стративных правонарушениях?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25. Каким образом общественный инспектор по охране окружающей среды может фиксировать факты нарушения законодательства в области охраны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26. Какие права человека, связанные с вопросами экологической безопасности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предусмотрены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27. На основе каких основных принципов охраны окружающей среды должна осуществляться хозяйственная и иная деятельность органов государственной власти Российской Федерации, органов государственной власти су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бъектов Российской Федерации, органов местного самоуправления, юридических и физических лиц, оказывающая воздействие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28. Что является предметом государственного экологического контроля (надзора)?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Какие профилактические мероприятия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может проводить контрольный (надзорный) орган в рамках федерального государственного экологического контроля (надзора)?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Какие виды контрольных (надзорных) мероприятий может проводить контрольный (надзорный) орган в рамках федерального государственного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экологического контроля (надзора)?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Что понимается под выездным обследованием в целях Федерального </w:t>
      </w:r>
      <w:hyperlink r:id="rId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ии"?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32. Где могут быть проведены выездные обследования?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Какие требования предъявляются к экспертам в соответствии со </w:t>
      </w:r>
      <w:hyperlink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закона от 31.07.2020 N 248-ФЗ "О государственном контроле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(надзоре) и муниципальном контроле"?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34. Что понимается под окружающей средой?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35. Какие компоненты природной среды существуют?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36. Что понимается под охраной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37. Что понимается под негативным воздействием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38. Какой объект является объектом, оказывающим негативное воздействие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39. Какие объекты являются объектами охраны окружающей среды от загрязнения, истощения, деградации, порчи, уничтожения и иного негативного воздействия хозяйственной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иной деятельности?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Какую информацию о состоянии окружающей среды (экологическую информацию) должны размещать федеральные органы исполнительной власти, органы исполнительной власти субъектов Российской Федерации, органы местного самоуправления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на своих официальных сайтах в информационно-телекоммуникационной сети "Интернет"?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41. За какие виды негативного воздействия на окружающую среду взимается плата?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42. Какие реестры включает в себя государственный реестр объектов, оказывающих негативное возде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йствие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43. В каких целях осуществляется нормирование в области охраны окружающей среды?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44. Какова цель проведения экологической экспертизы?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45. Каков порядок проведения общественной экологической экспертизы?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46. Какие условия проведен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ия общественной экологической экспертизы предусмотрены нормативными правовыми актами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47. Какие основания для отказа в государственной регистрации заявления о проведении общественной экологической экспертизы установлены нормативными пр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авовыми актами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48. Какие требования к заключению общественной экологической экспертизы установлены нормативными правовыми актами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49. Что понимается под комплексным экологическим разрешением?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50. В каких целях осуществляется государственный учет объектов, оказывающих негативное воздействие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51. Какая ответственность за нарушения законодательства в области охраны окружающей среды предусмотрена нормативными правовыми актами Ро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52. Что понимается под административным правонарушением?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53. Какие элементы состава административного правонарушения существуют?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54. Какая глава </w:t>
      </w:r>
      <w:hyperlink r:id="rId10" w:tooltip="&quot;Кодекс Российской Федерации об административных правонарушениях&quot; от 30.12.2001 N 195-ФЗ (ред. от 23.07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 посвящена административным правонарушениям в области охраны окружающ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ей среды и природопользования?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55. Что относится к доказательствам по делу об административном правонарушении?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56. Какие способы обеспечивают сохранность вещественных доказательств по делу об административном правонарушении?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57. Какие основные принципы гос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ударственной политики в области обращения с отходами производства и потребления предусмотрены нормативными правовыми актами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58. Что понимается под отходами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59. Что понимается под твердыми коммунальными отхо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дами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60. На какие классы опасности подразделяются отходы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61. По каким признакам классифицируются группы однородных отходов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62. Какие существуют виды деятельности по обращен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ию с отходами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63. В границах каких территорий запрещается размещение отходов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64. Что понимается под накоплением отходов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65. Какие требования к местам (площадкам) накопления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отходов производства и потребления установлены законодательством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66. Какие требования к объектам размещения отходов производства и потребления установлены </w:t>
      </w:r>
      <w:hyperlink r:id="rId11" w:tooltip="Федеральный закон от 24.06.1998 N 89-ФЗ (ред. от 26.12.2024) &quot;Об отходах производства и потребления&quot; (с изм. и доп., вступ. в силу с 01.07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24.06.1998 N 89-ФЗ "Об отходах производс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тва и потребления"?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67. В границах каких территорий запрещается захоронение отходов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68. Какие сведения содержатся в Государственном кадастре отходов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69. Какие полномочия органов местного самоуправлени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я в области обращения с отходами производства и потребления предусмотрены законодательством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70. В каких случаях необходимо получать лицензию на осуществление деятельности в сфере обращения с отходами производства и потребления?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71. Чт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о понимается под водным объектом?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72. Какие виды водопользования существуют?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73. Какой нормативный правовой акт Российской Федерации подразделяет водные объекты в зависимости от особенностей их режима, физико-географических, морфометрических и других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особе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нностей на поверхностные водные объекты и подземные водные объекты?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74. Какие требования к использованию водных объектов для целей сброса сточных, в том числе дренажных, вод установлены нормативными правовыми актами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75. Какие водные о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бъекты относятся к поверхностным водным объектам?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 Что понимается под </w:t>
      </w:r>
      <w:proofErr w:type="spellStart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водоохранной</w:t>
      </w:r>
      <w:proofErr w:type="spellEnd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зоной?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77. Какие требования установлены законодательством Российской Федерации к ширине прибрежной защитной полосы?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Какой режим осуществления хозяйственной и иной деятельности установлен законодательством Российской Федерации для </w:t>
      </w:r>
      <w:proofErr w:type="spellStart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79. Что понимается под береговой полосой водного объекта общего пользования?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80. Как называется территория, расположенна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границах </w:t>
      </w:r>
      <w:proofErr w:type="spellStart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водоохранной</w:t>
      </w:r>
      <w:proofErr w:type="spellEnd"/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на которой вводятся дополнительные ограничения хозяйственной и иной деятельности?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81. Какие водные объекты могут находиться в частной собственности?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82. Какие требования к охране водных объектов от загрязнения и засорения ус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тановлены Водным </w:t>
      </w:r>
      <w:hyperlink r:id="rId12" w:tooltip="&quot;Водный кодекс Российской Федерации&quot; от 03.06.2006 N 74-ФЗ (ред. от 08.08.2024) (с изм. и доп., вступ. в силу с 01.03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 Какие требования к охране болот от загрязнения и засорения установлены Водным </w:t>
      </w:r>
      <w:hyperlink r:id="rId13" w:tooltip="&quot;Водный кодекс Российской Федерации&quot; от 03.06.2006 N 74-ФЗ (ред. от 08.08.2024) (с изм. и доп., вступ. в силу с 01.03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 Какие требования к охране подземных водных объектов установлены Водным </w:t>
      </w:r>
      <w:hyperlink r:id="rId14" w:tooltip="&quot;Водный кодекс Российской Федерации&quot; от 03.06.2006 N 74-ФЗ (ред. от 08.08.2024) (с изм. и доп., вступ. в силу с 01.03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85. Какие требования к охране водных объектов при проведении строительных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дноуглубительных, взрывных, буровых и других работ, связанных с изменением дна и берегов водных объектов, установлены Водным </w:t>
      </w:r>
      <w:hyperlink r:id="rId15" w:tooltip="&quot;Водный кодекс Российской Федерации&quot; от 03.06.2006 N 74-ФЗ (ред. от 08.08.2024) (с изм. и доп., вступ. в силу с 01.03.2025)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86. Что понимается под государственным водным реестром?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87. Что понимается под особо охраняемыми природными территориями?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88.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Какие категории особо охраняемых природных территорий существуют?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89. В каких целях учреждается и что включает в себя Красная книга Российской Федерации?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90. Что понимается под качеством атмосферного воздуха?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91. Какой нормативный правовой акт Российской Ф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едерации подразделяет объекты, оказывающие негативное воздействие на окружающую среду, в зависимости от уровня такого воздействия на категории?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92. На основании каких разрешительных документов объекты, оказывающие негативное воздействие на окружающую среду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, I категории могут осуществлять выбросы в атмосферный воздух?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93. К какой категории объектов, оказывающих негативное воздействие на окружающую среду, отнесены объекты, оказывающие умеренное негативное воздействие на окружающую среду?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94. Какие обязанности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юридических лиц и индивидуальных предпринимателей, имеющих стационарные источники выбросов, предусмотрены Федеральным </w:t>
      </w:r>
      <w:hyperlink r:id="rId16" w:tooltip="Федеральный закон от 04.05.1999 N 96-ФЗ (ред. от 08.08.2024) &quot;Об охране атмосферного воздуха&quot; {КонсультантПлюс}">
        <w:r w:rsidRPr="003752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04.05.1999 N 96-ФЗ "Об охране атмосферного воздуха"?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95. Каков порядок регулирования выбросов в период неблагоприятных метеорологических условий?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96. На каких принципах основано госуда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рственное управление в области охраны атмосферного воздуха?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97. Что понимается под государственным мониторингом атмосферного воздуха?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98. Какие органы власти осуществляют мониторинг атмосферного воздуха?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99. Какая территория является Байкальской природной </w:t>
      </w: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территорией?</w:t>
      </w:r>
    </w:p>
    <w:p w:rsidR="000656F2" w:rsidRPr="003752C2" w:rsidRDefault="002E51C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2">
        <w:rPr>
          <w:rFonts w:ascii="Times New Roman" w:hAnsi="Times New Roman" w:cs="Times New Roman"/>
          <w:color w:val="000000" w:themeColor="text1"/>
          <w:sz w:val="24"/>
          <w:szCs w:val="24"/>
        </w:rPr>
        <w:t>100. Какие основные принципы охраны Байкальской природной территории установлены законодательством Российской Федерации?</w:t>
      </w:r>
    </w:p>
    <w:p w:rsidR="000656F2" w:rsidRPr="003752C2" w:rsidRDefault="000656F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56F2" w:rsidRPr="003752C2">
      <w:headerReference w:type="default" r:id="rId17"/>
      <w:footerReference w:type="defaul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C9" w:rsidRDefault="002E51C9">
      <w:r>
        <w:separator/>
      </w:r>
    </w:p>
  </w:endnote>
  <w:endnote w:type="continuationSeparator" w:id="0">
    <w:p w:rsidR="002E51C9" w:rsidRDefault="002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F2" w:rsidRDefault="002E51C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F2" w:rsidRDefault="002E51C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C9" w:rsidRDefault="002E51C9">
      <w:r>
        <w:separator/>
      </w:r>
    </w:p>
  </w:footnote>
  <w:footnote w:type="continuationSeparator" w:id="0">
    <w:p w:rsidR="002E51C9" w:rsidRDefault="002E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F2" w:rsidRDefault="000656F2">
    <w:pPr>
      <w:pStyle w:val="ConsPlusNormal0"/>
    </w:pPr>
  </w:p>
  <w:p w:rsidR="003752C2" w:rsidRDefault="003752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F2"/>
    <w:rsid w:val="000656F2"/>
    <w:rsid w:val="002E51C9"/>
    <w:rsid w:val="003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AD05A-367A-4D2D-A2BB-D3C2C39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75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2C2"/>
  </w:style>
  <w:style w:type="paragraph" w:styleId="a5">
    <w:name w:val="footer"/>
    <w:basedOn w:val="a"/>
    <w:link w:val="a6"/>
    <w:uiPriority w:val="99"/>
    <w:unhideWhenUsed/>
    <w:rsid w:val="00375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567" TargetMode="External"/><Relationship Id="rId13" Type="http://schemas.openxmlformats.org/officeDocument/2006/relationships/hyperlink" Target="https://login.consultant.ru/link/?req=doc&amp;base=LAW&amp;n=48144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81449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8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47&amp;dst=1191" TargetMode="External"/><Relationship Id="rId11" Type="http://schemas.openxmlformats.org/officeDocument/2006/relationships/hyperlink" Target="https://login.consultant.ru/link/?req=doc&amp;base=LAW&amp;n=495711&amp;dst=1001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449" TargetMode="External"/><Relationship Id="rId10" Type="http://schemas.openxmlformats.org/officeDocument/2006/relationships/hyperlink" Target="https://login.consultant.ru/link/?req=doc&amp;base=LAW&amp;n=510549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6567&amp;dst=100370" TargetMode="External"/><Relationship Id="rId14" Type="http://schemas.openxmlformats.org/officeDocument/2006/relationships/hyperlink" Target="https://login.consultant.ru/link/?req=doc&amp;base=LAW&amp;n=48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2247</Words>
  <Characters>12810</Characters>
  <Application>Microsoft Office Word</Application>
  <DocSecurity>0</DocSecurity>
  <Lines>106</Lines>
  <Paragraphs>30</Paragraphs>
  <ScaleCrop>false</ScaleCrop>
  <Company>КонсультантПлюс Версия 4025.00.30</Company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Росприроднадзора от 04.06.2024 N 300
"Об утверждении перечня вопросов для проведения тестирования граждан, подавших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общественных инспекторов по охране окружающей среды"
(Зарегистрировано в Минюсте России 24.06.2024 N 78658)</dc:title>
  <cp:lastModifiedBy>Моисеева Мария Алексеевна</cp:lastModifiedBy>
  <cp:revision>2</cp:revision>
  <dcterms:created xsi:type="dcterms:W3CDTF">2025-08-01T12:39:00Z</dcterms:created>
  <dcterms:modified xsi:type="dcterms:W3CDTF">2025-08-01T13:09:00Z</dcterms:modified>
</cp:coreProperties>
</file>