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2F" w:rsidRPr="00417AF4" w:rsidRDefault="00BA192F" w:rsidP="00BA192F">
      <w:pPr>
        <w:pStyle w:val="Style1"/>
        <w:widowControl/>
        <w:jc w:val="center"/>
        <w:rPr>
          <w:rStyle w:val="FontStyle20"/>
          <w:sz w:val="24"/>
          <w:szCs w:val="24"/>
        </w:rPr>
      </w:pPr>
      <w:r w:rsidRPr="00417AF4">
        <w:rPr>
          <w:rStyle w:val="FontStyle20"/>
          <w:sz w:val="24"/>
          <w:szCs w:val="24"/>
        </w:rPr>
        <w:t xml:space="preserve">Сообщение </w:t>
      </w:r>
    </w:p>
    <w:p w:rsidR="00F270BA" w:rsidRPr="00417AF4" w:rsidRDefault="00BA192F" w:rsidP="00F270BA">
      <w:pPr>
        <w:pStyle w:val="Style1"/>
        <w:widowControl/>
        <w:jc w:val="center"/>
        <w:rPr>
          <w:rStyle w:val="FontStyle20"/>
          <w:sz w:val="24"/>
          <w:szCs w:val="24"/>
        </w:rPr>
      </w:pPr>
      <w:proofErr w:type="gramStart"/>
      <w:r w:rsidRPr="00417AF4">
        <w:rPr>
          <w:rStyle w:val="FontStyle20"/>
          <w:sz w:val="24"/>
          <w:szCs w:val="24"/>
        </w:rPr>
        <w:t xml:space="preserve">о проведении </w:t>
      </w:r>
      <w:r w:rsidR="00F270BA" w:rsidRPr="00417AF4">
        <w:rPr>
          <w:rStyle w:val="FontStyle20"/>
          <w:sz w:val="24"/>
          <w:szCs w:val="24"/>
        </w:rPr>
        <w:t>открытого конкурса на право заключения концессионного соглашения по созданию объект</w:t>
      </w:r>
      <w:r w:rsidR="00755F32">
        <w:rPr>
          <w:rStyle w:val="FontStyle20"/>
          <w:sz w:val="24"/>
          <w:szCs w:val="24"/>
        </w:rPr>
        <w:t>а</w:t>
      </w:r>
      <w:r w:rsidR="00F270BA" w:rsidRPr="00417AF4">
        <w:rPr>
          <w:rStyle w:val="FontStyle20"/>
          <w:sz w:val="24"/>
          <w:szCs w:val="24"/>
        </w:rPr>
        <w:t xml:space="preserve"> коммунальной инфраструктуры в сфере обращения с твердыми коммунальными отходами</w:t>
      </w:r>
      <w:proofErr w:type="gramEnd"/>
      <w:r w:rsidR="00F270BA" w:rsidRPr="00417AF4">
        <w:rPr>
          <w:rStyle w:val="FontStyle20"/>
          <w:sz w:val="24"/>
          <w:szCs w:val="24"/>
        </w:rPr>
        <w:t xml:space="preserve"> на территории Смоленской области</w:t>
      </w:r>
    </w:p>
    <w:p w:rsidR="00993B66" w:rsidRPr="00417AF4" w:rsidRDefault="00993B66" w:rsidP="00F270BA">
      <w:pPr>
        <w:jc w:val="center"/>
        <w:rPr>
          <w:b/>
        </w:rPr>
      </w:pPr>
      <w:r w:rsidRPr="00417AF4">
        <w:br/>
        <w:t xml:space="preserve"> </w:t>
      </w:r>
      <w:r w:rsidRPr="00417AF4">
        <w:rPr>
          <w:b/>
        </w:rPr>
        <w:t xml:space="preserve">1. Наименование, почтовый адрес и номер контактного телефона </w:t>
      </w:r>
      <w:r w:rsidR="004235DC" w:rsidRPr="00417AF4">
        <w:rPr>
          <w:b/>
        </w:rPr>
        <w:t>Концедента</w:t>
      </w:r>
      <w:r w:rsidRPr="00417AF4">
        <w:rPr>
          <w:b/>
        </w:rPr>
        <w:t xml:space="preserve">: </w:t>
      </w:r>
    </w:p>
    <w:p w:rsidR="00281DB9" w:rsidRPr="00417AF4" w:rsidRDefault="00281DB9" w:rsidP="0086300E">
      <w:pPr>
        <w:shd w:val="clear" w:color="auto" w:fill="FFFFFF"/>
        <w:rPr>
          <w:spacing w:val="-1"/>
        </w:rPr>
      </w:pPr>
      <w:r w:rsidRPr="00417AF4">
        <w:t>Департамент Смоленской области по природным ресурсам и экологии</w:t>
      </w:r>
      <w:r w:rsidRPr="00417AF4">
        <w:rPr>
          <w:spacing w:val="-1"/>
        </w:rPr>
        <w:t xml:space="preserve"> </w:t>
      </w:r>
    </w:p>
    <w:p w:rsidR="00BA192F" w:rsidRPr="00417AF4" w:rsidRDefault="0086300E" w:rsidP="0086300E">
      <w:pPr>
        <w:shd w:val="clear" w:color="auto" w:fill="FFFFFF"/>
      </w:pPr>
      <w:r w:rsidRPr="00417AF4">
        <w:rPr>
          <w:spacing w:val="-1"/>
        </w:rPr>
        <w:t xml:space="preserve">Почтовый адрес: </w:t>
      </w:r>
      <w:r w:rsidR="00281DB9" w:rsidRPr="00417AF4">
        <w:rPr>
          <w:rStyle w:val="FontStyle67"/>
          <w:sz w:val="24"/>
          <w:szCs w:val="24"/>
        </w:rPr>
        <w:t xml:space="preserve"> </w:t>
      </w:r>
      <w:r w:rsidR="00281DB9" w:rsidRPr="00417AF4">
        <w:t>РФ, 214014,Смоленская область город Смоленск, улиц</w:t>
      </w:r>
      <w:r w:rsidR="00301657">
        <w:t xml:space="preserve">а Энгельса, дом 23, кабинет 219, </w:t>
      </w:r>
      <w:r w:rsidR="00BA192F" w:rsidRPr="00417AF4">
        <w:t>тел.: (</w:t>
      </w:r>
      <w:r w:rsidR="00281DB9" w:rsidRPr="00417AF4">
        <w:t>4812</w:t>
      </w:r>
      <w:r w:rsidR="00BA192F" w:rsidRPr="00417AF4">
        <w:t xml:space="preserve">) </w:t>
      </w:r>
      <w:r w:rsidR="00281DB9" w:rsidRPr="00417AF4">
        <w:t>350461</w:t>
      </w:r>
      <w:r w:rsidR="00301657">
        <w:t xml:space="preserve">, </w:t>
      </w:r>
      <w:r w:rsidR="00281DB9" w:rsidRPr="00417AF4">
        <w:t>факс: </w:t>
      </w:r>
      <w:r w:rsidR="00755F32">
        <w:t>(4812) 38-74-99</w:t>
      </w:r>
      <w:r w:rsidR="00301657">
        <w:t>.</w:t>
      </w:r>
    </w:p>
    <w:p w:rsidR="00281DB9" w:rsidRPr="00417AF4" w:rsidRDefault="0086300E" w:rsidP="0086300E">
      <w:pPr>
        <w:shd w:val="clear" w:color="auto" w:fill="FFFFFF"/>
        <w:rPr>
          <w:rStyle w:val="FontStyle23"/>
          <w:sz w:val="24"/>
          <w:szCs w:val="24"/>
        </w:rPr>
      </w:pPr>
      <w:r w:rsidRPr="00417AF4">
        <w:rPr>
          <w:spacing w:val="-1"/>
        </w:rPr>
        <w:t xml:space="preserve">Адрес электронной почты: </w:t>
      </w:r>
      <w:proofErr w:type="gramStart"/>
      <w:r w:rsidR="00BA192F" w:rsidRPr="00417AF4">
        <w:t>е</w:t>
      </w:r>
      <w:proofErr w:type="gramEnd"/>
      <w:r w:rsidR="00BA192F" w:rsidRPr="00417AF4">
        <w:rPr>
          <w:rStyle w:val="FontStyle23"/>
          <w:sz w:val="24"/>
          <w:szCs w:val="24"/>
        </w:rPr>
        <w:t>-</w:t>
      </w:r>
      <w:r w:rsidR="00BA192F" w:rsidRPr="00417AF4">
        <w:rPr>
          <w:rStyle w:val="FontStyle23"/>
          <w:sz w:val="24"/>
          <w:szCs w:val="24"/>
          <w:lang w:val="en-US"/>
        </w:rPr>
        <w:t>mail</w:t>
      </w:r>
      <w:r w:rsidR="00BA192F" w:rsidRPr="00417AF4">
        <w:rPr>
          <w:rStyle w:val="FontStyle23"/>
          <w:sz w:val="24"/>
          <w:szCs w:val="24"/>
        </w:rPr>
        <w:t xml:space="preserve">: </w:t>
      </w:r>
      <w:hyperlink r:id="rId6" w:history="1"/>
      <w:proofErr w:type="spellStart"/>
      <w:r w:rsidR="00755F32">
        <w:rPr>
          <w:rStyle w:val="FontStyle23"/>
          <w:sz w:val="24"/>
          <w:szCs w:val="24"/>
          <w:u w:val="single"/>
          <w:lang w:val="en-US"/>
        </w:rPr>
        <w:t>smolpriroda</w:t>
      </w:r>
      <w:proofErr w:type="spellEnd"/>
      <w:r w:rsidR="00755F32" w:rsidRPr="00755F32">
        <w:rPr>
          <w:rStyle w:val="FontStyle23"/>
          <w:sz w:val="24"/>
          <w:szCs w:val="24"/>
          <w:u w:val="single"/>
        </w:rPr>
        <w:t>@</w:t>
      </w:r>
      <w:r w:rsidR="00755F32">
        <w:rPr>
          <w:rStyle w:val="FontStyle23"/>
          <w:sz w:val="24"/>
          <w:szCs w:val="24"/>
          <w:u w:val="single"/>
          <w:lang w:val="en-US"/>
        </w:rPr>
        <w:t>admin</w:t>
      </w:r>
      <w:r w:rsidR="00755F32" w:rsidRPr="00755F32">
        <w:rPr>
          <w:rStyle w:val="FontStyle23"/>
          <w:sz w:val="24"/>
          <w:szCs w:val="24"/>
          <w:u w:val="single"/>
        </w:rPr>
        <w:t>-</w:t>
      </w:r>
      <w:proofErr w:type="spellStart"/>
      <w:r w:rsidR="00755F32">
        <w:rPr>
          <w:rStyle w:val="FontStyle23"/>
          <w:sz w:val="24"/>
          <w:szCs w:val="24"/>
          <w:u w:val="single"/>
          <w:lang w:val="en-US"/>
        </w:rPr>
        <w:t>smolensk</w:t>
      </w:r>
      <w:proofErr w:type="spellEnd"/>
      <w:r w:rsidR="00755F32" w:rsidRPr="00755F32">
        <w:rPr>
          <w:rStyle w:val="FontStyle23"/>
          <w:sz w:val="24"/>
          <w:szCs w:val="24"/>
          <w:u w:val="single"/>
        </w:rPr>
        <w:t>.</w:t>
      </w:r>
      <w:proofErr w:type="spellStart"/>
      <w:r w:rsidR="00755F32">
        <w:rPr>
          <w:rStyle w:val="FontStyle23"/>
          <w:sz w:val="24"/>
          <w:szCs w:val="24"/>
          <w:u w:val="single"/>
          <w:lang w:val="en-US"/>
        </w:rPr>
        <w:t>ru</w:t>
      </w:r>
      <w:proofErr w:type="spellEnd"/>
    </w:p>
    <w:p w:rsidR="00281DB9" w:rsidRPr="00301657" w:rsidRDefault="00301657" w:rsidP="0086300E">
      <w:pPr>
        <w:shd w:val="clear" w:color="auto" w:fill="FFFFFF"/>
        <w:rPr>
          <w:rStyle w:val="FontStyle67"/>
          <w:sz w:val="24"/>
          <w:szCs w:val="24"/>
          <w:u w:val="single"/>
        </w:rPr>
      </w:pPr>
      <w:r>
        <w:rPr>
          <w:rStyle w:val="FontStyle23"/>
          <w:sz w:val="24"/>
          <w:szCs w:val="24"/>
        </w:rPr>
        <w:t>С</w:t>
      </w:r>
      <w:r w:rsidR="00BA192F" w:rsidRPr="00417AF4">
        <w:rPr>
          <w:rStyle w:val="FontStyle23"/>
          <w:sz w:val="24"/>
          <w:szCs w:val="24"/>
        </w:rPr>
        <w:t xml:space="preserve">айт: </w:t>
      </w:r>
      <w:hyperlink r:id="rId7" w:history="1">
        <w:r w:rsidR="00281DB9" w:rsidRPr="00417AF4">
          <w:rPr>
            <w:rStyle w:val="a3"/>
            <w:lang w:val="en-US"/>
          </w:rPr>
          <w:t>http</w:t>
        </w:r>
        <w:r w:rsidR="00281DB9" w:rsidRPr="00417AF4">
          <w:rPr>
            <w:rStyle w:val="a3"/>
          </w:rPr>
          <w:t>://</w:t>
        </w:r>
        <w:proofErr w:type="spellStart"/>
        <w:r w:rsidR="00281DB9" w:rsidRPr="00417AF4">
          <w:rPr>
            <w:rStyle w:val="a3"/>
            <w:lang w:val="en-US"/>
          </w:rPr>
          <w:t>prirod</w:t>
        </w:r>
        <w:proofErr w:type="spellEnd"/>
        <w:r w:rsidR="00281DB9" w:rsidRPr="00417AF4">
          <w:rPr>
            <w:rStyle w:val="a3"/>
          </w:rPr>
          <w:t>.</w:t>
        </w:r>
        <w:r w:rsidR="00281DB9" w:rsidRPr="00417AF4">
          <w:rPr>
            <w:rStyle w:val="a3"/>
            <w:lang w:val="en-US"/>
          </w:rPr>
          <w:t>admin</w:t>
        </w:r>
        <w:r w:rsidR="00281DB9" w:rsidRPr="00417AF4">
          <w:rPr>
            <w:rStyle w:val="a3"/>
          </w:rPr>
          <w:t>-</w:t>
        </w:r>
        <w:proofErr w:type="spellStart"/>
        <w:r w:rsidR="00281DB9" w:rsidRPr="00417AF4">
          <w:rPr>
            <w:rStyle w:val="a3"/>
            <w:lang w:val="en-US"/>
          </w:rPr>
          <w:t>smolensk</w:t>
        </w:r>
        <w:proofErr w:type="spellEnd"/>
        <w:r w:rsidR="00281DB9" w:rsidRPr="00417AF4">
          <w:rPr>
            <w:rStyle w:val="a3"/>
          </w:rPr>
          <w:t>.</w:t>
        </w:r>
        <w:proofErr w:type="spellStart"/>
        <w:r w:rsidR="00281DB9" w:rsidRPr="00417AF4">
          <w:rPr>
            <w:rStyle w:val="a3"/>
            <w:lang w:val="en-US"/>
          </w:rPr>
          <w:t>ru</w:t>
        </w:r>
        <w:proofErr w:type="spellEnd"/>
      </w:hyperlink>
      <w:r>
        <w:rPr>
          <w:rStyle w:val="FontStyle67"/>
          <w:sz w:val="24"/>
          <w:szCs w:val="24"/>
          <w:u w:val="single"/>
        </w:rPr>
        <w:t>.</w:t>
      </w:r>
    </w:p>
    <w:p w:rsidR="0086300E" w:rsidRPr="00417AF4" w:rsidRDefault="0086300E" w:rsidP="0086300E">
      <w:pPr>
        <w:shd w:val="clear" w:color="auto" w:fill="FFFFFF"/>
        <w:rPr>
          <w:spacing w:val="-1"/>
        </w:rPr>
      </w:pPr>
      <w:r w:rsidRPr="00417AF4">
        <w:rPr>
          <w:spacing w:val="-1"/>
        </w:rPr>
        <w:t xml:space="preserve">Контактное лицо – </w:t>
      </w:r>
      <w:proofErr w:type="spellStart"/>
      <w:r w:rsidR="00755F32">
        <w:rPr>
          <w:spacing w:val="-1"/>
        </w:rPr>
        <w:t>Боровская</w:t>
      </w:r>
      <w:proofErr w:type="spellEnd"/>
      <w:r w:rsidR="00755F32">
        <w:rPr>
          <w:spacing w:val="-1"/>
        </w:rPr>
        <w:t xml:space="preserve"> Юлия Михайловна</w:t>
      </w:r>
      <w:r w:rsidR="00281DB9" w:rsidRPr="00417AF4">
        <w:rPr>
          <w:spacing w:val="-1"/>
        </w:rPr>
        <w:t>,</w:t>
      </w:r>
      <w:r w:rsidRPr="00417AF4">
        <w:rPr>
          <w:spacing w:val="-1"/>
        </w:rPr>
        <w:t xml:space="preserve"> тел</w:t>
      </w:r>
      <w:r w:rsidRPr="00755F32">
        <w:rPr>
          <w:spacing w:val="-1"/>
        </w:rPr>
        <w:t xml:space="preserve">. </w:t>
      </w:r>
      <w:r w:rsidR="00755F32" w:rsidRPr="00755F32">
        <w:rPr>
          <w:spacing w:val="-1"/>
          <w:u w:val="single"/>
        </w:rPr>
        <w:t>(4812)</w:t>
      </w:r>
      <w:r w:rsidR="00BA192F" w:rsidRPr="00755F32">
        <w:rPr>
          <w:spacing w:val="-1"/>
          <w:u w:val="single"/>
        </w:rPr>
        <w:t xml:space="preserve"> </w:t>
      </w:r>
      <w:r w:rsidR="00755F32" w:rsidRPr="00755F32">
        <w:rPr>
          <w:spacing w:val="-1"/>
          <w:u w:val="single"/>
        </w:rPr>
        <w:t>29-12-06</w:t>
      </w:r>
    </w:p>
    <w:p w:rsidR="00993B66" w:rsidRPr="00417AF4" w:rsidRDefault="00993B66" w:rsidP="0086300E">
      <w:pPr>
        <w:ind w:firstLine="708"/>
        <w:jc w:val="both"/>
        <w:rPr>
          <w:b/>
        </w:rPr>
      </w:pPr>
      <w:r w:rsidRPr="00417AF4">
        <w:rPr>
          <w:b/>
        </w:rPr>
        <w:t>2. Объект концессионного соглашения:</w:t>
      </w:r>
    </w:p>
    <w:p w:rsidR="00281DB9" w:rsidRPr="00417AF4" w:rsidRDefault="00281DB9" w:rsidP="00281DB9">
      <w:pPr>
        <w:pStyle w:val="ConsPlusNormal0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7AF4">
        <w:rPr>
          <w:rFonts w:ascii="Times New Roman" w:hAnsi="Times New Roman" w:cs="Times New Roman"/>
          <w:sz w:val="24"/>
          <w:szCs w:val="24"/>
        </w:rPr>
        <w:t>Объект коммунальной инфраструктуры в сфере обращения с твердыми коммунальными отходами на террито</w:t>
      </w:r>
      <w:r w:rsidR="00755F32">
        <w:rPr>
          <w:rFonts w:ascii="Times New Roman" w:hAnsi="Times New Roman" w:cs="Times New Roman"/>
          <w:sz w:val="24"/>
          <w:szCs w:val="24"/>
        </w:rPr>
        <w:t>рии Смоленской области, состоящий</w:t>
      </w:r>
      <w:r w:rsidRPr="00417AF4">
        <w:rPr>
          <w:rFonts w:ascii="Times New Roman" w:hAnsi="Times New Roman" w:cs="Times New Roman"/>
          <w:sz w:val="24"/>
          <w:szCs w:val="24"/>
        </w:rPr>
        <w:t xml:space="preserve"> из технологически связанных между собой и предназначенных для осуществления деятельности, предусмотренной концессионным соглашением, единиц недвижимого имущества:</w:t>
      </w:r>
    </w:p>
    <w:p w:rsidR="00281DB9" w:rsidRPr="00417AF4" w:rsidRDefault="00281DB9" w:rsidP="00281DB9">
      <w:pPr>
        <w:pStyle w:val="ConsPlusNormal0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7AF4">
        <w:rPr>
          <w:rFonts w:ascii="Times New Roman" w:hAnsi="Times New Roman" w:cs="Times New Roman"/>
          <w:sz w:val="24"/>
          <w:szCs w:val="24"/>
        </w:rPr>
        <w:t>- полигона</w:t>
      </w:r>
      <w:r w:rsidRPr="00417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7AF4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 w:rsidR="00755F32">
        <w:rPr>
          <w:rFonts w:ascii="Times New Roman" w:hAnsi="Times New Roman" w:cs="Times New Roman"/>
          <w:sz w:val="24"/>
          <w:szCs w:val="24"/>
        </w:rPr>
        <w:t>,</w:t>
      </w:r>
      <w:r w:rsidRPr="00417AF4">
        <w:rPr>
          <w:rFonts w:ascii="Times New Roman" w:hAnsi="Times New Roman" w:cs="Times New Roman"/>
          <w:sz w:val="24"/>
          <w:szCs w:val="24"/>
        </w:rPr>
        <w:t xml:space="preserve"> </w:t>
      </w:r>
      <w:r w:rsidR="00755F32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Pr="00417AF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417AF4">
        <w:rPr>
          <w:rFonts w:ascii="Times New Roman" w:hAnsi="Times New Roman" w:cs="Times New Roman"/>
          <w:sz w:val="24"/>
          <w:szCs w:val="24"/>
        </w:rPr>
        <w:t>Кощинского</w:t>
      </w:r>
      <w:proofErr w:type="spellEnd"/>
      <w:r w:rsidRPr="00417AF4">
        <w:rPr>
          <w:rFonts w:ascii="Times New Roman" w:hAnsi="Times New Roman" w:cs="Times New Roman"/>
          <w:sz w:val="24"/>
          <w:szCs w:val="24"/>
        </w:rPr>
        <w:t xml:space="preserve"> сельского поселения Смоленского района Смоленской области;</w:t>
      </w:r>
    </w:p>
    <w:p w:rsidR="00281DB9" w:rsidRPr="00417AF4" w:rsidRDefault="00281DB9" w:rsidP="00281DB9">
      <w:pPr>
        <w:pStyle w:val="ConsPlusNormal0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7AF4">
        <w:rPr>
          <w:rFonts w:ascii="Times New Roman" w:hAnsi="Times New Roman" w:cs="Times New Roman"/>
          <w:sz w:val="24"/>
          <w:szCs w:val="24"/>
        </w:rPr>
        <w:t>- мусороперегрузочной станции</w:t>
      </w:r>
      <w:r w:rsidR="00755F32">
        <w:rPr>
          <w:rFonts w:ascii="Times New Roman" w:hAnsi="Times New Roman" w:cs="Times New Roman"/>
          <w:sz w:val="24"/>
          <w:szCs w:val="24"/>
        </w:rPr>
        <w:t xml:space="preserve">, расположенной </w:t>
      </w:r>
      <w:r w:rsidRPr="00417AF4">
        <w:rPr>
          <w:rFonts w:ascii="Times New Roman" w:hAnsi="Times New Roman" w:cs="Times New Roman"/>
          <w:sz w:val="24"/>
          <w:szCs w:val="24"/>
        </w:rPr>
        <w:t xml:space="preserve">на территории Демидовского городского поселения Демидовского района Смоленской области; </w:t>
      </w:r>
    </w:p>
    <w:p w:rsidR="00281DB9" w:rsidRPr="00417AF4" w:rsidRDefault="00281DB9" w:rsidP="00281DB9">
      <w:pPr>
        <w:pStyle w:val="ConsPlusNormal0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AF4">
        <w:rPr>
          <w:rFonts w:ascii="Times New Roman" w:hAnsi="Times New Roman" w:cs="Times New Roman"/>
          <w:sz w:val="24"/>
          <w:szCs w:val="24"/>
        </w:rPr>
        <w:t>- мусороперегрузочной станции</w:t>
      </w:r>
      <w:r w:rsidR="00755F32">
        <w:rPr>
          <w:rFonts w:ascii="Times New Roman" w:hAnsi="Times New Roman" w:cs="Times New Roman"/>
          <w:sz w:val="24"/>
          <w:szCs w:val="24"/>
        </w:rPr>
        <w:t>, расположенной</w:t>
      </w:r>
      <w:r w:rsidRPr="00417AF4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417AF4">
        <w:rPr>
          <w:rFonts w:ascii="Times New Roman" w:hAnsi="Times New Roman" w:cs="Times New Roman"/>
          <w:sz w:val="24"/>
          <w:szCs w:val="24"/>
        </w:rPr>
        <w:t>Остерского</w:t>
      </w:r>
      <w:proofErr w:type="spellEnd"/>
      <w:r w:rsidRPr="00417A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17AF4">
        <w:rPr>
          <w:rFonts w:ascii="Times New Roman" w:hAnsi="Times New Roman" w:cs="Times New Roman"/>
          <w:sz w:val="24"/>
          <w:szCs w:val="24"/>
        </w:rPr>
        <w:t>Рославльского</w:t>
      </w:r>
      <w:proofErr w:type="spellEnd"/>
      <w:r w:rsidRPr="00417AF4">
        <w:rPr>
          <w:rFonts w:ascii="Times New Roman" w:hAnsi="Times New Roman" w:cs="Times New Roman"/>
          <w:sz w:val="24"/>
          <w:szCs w:val="24"/>
        </w:rPr>
        <w:t xml:space="preserve"> района Смоленской области (далее соответственно </w:t>
      </w:r>
      <w:r w:rsidR="00755F32">
        <w:rPr>
          <w:rFonts w:ascii="Times New Roman" w:hAnsi="Times New Roman" w:cs="Times New Roman"/>
          <w:sz w:val="24"/>
          <w:szCs w:val="24"/>
        </w:rPr>
        <w:t xml:space="preserve">- </w:t>
      </w:r>
      <w:r w:rsidRPr="00417AF4">
        <w:rPr>
          <w:rFonts w:ascii="Times New Roman" w:hAnsi="Times New Roman" w:cs="Times New Roman"/>
          <w:sz w:val="24"/>
          <w:szCs w:val="24"/>
        </w:rPr>
        <w:t>Объ</w:t>
      </w:r>
      <w:r w:rsidR="00755F32">
        <w:rPr>
          <w:rFonts w:ascii="Times New Roman" w:hAnsi="Times New Roman" w:cs="Times New Roman"/>
          <w:sz w:val="24"/>
          <w:szCs w:val="24"/>
        </w:rPr>
        <w:t>ект</w:t>
      </w:r>
      <w:proofErr w:type="gramEnd"/>
      <w:r w:rsidR="00755F32">
        <w:rPr>
          <w:rFonts w:ascii="Times New Roman" w:hAnsi="Times New Roman" w:cs="Times New Roman"/>
          <w:sz w:val="24"/>
          <w:szCs w:val="24"/>
        </w:rPr>
        <w:t xml:space="preserve"> концессионного соглашения, </w:t>
      </w:r>
      <w:r w:rsidRPr="00417AF4">
        <w:rPr>
          <w:rFonts w:ascii="Times New Roman" w:hAnsi="Times New Roman" w:cs="Times New Roman"/>
          <w:sz w:val="24"/>
          <w:szCs w:val="24"/>
        </w:rPr>
        <w:t>единицы недвижимого имущества).</w:t>
      </w:r>
    </w:p>
    <w:p w:rsidR="00281DB9" w:rsidRPr="00417AF4" w:rsidRDefault="00993B66" w:rsidP="00281DB9">
      <w:pPr>
        <w:shd w:val="clear" w:color="000000" w:fill="FFFFFF"/>
        <w:tabs>
          <w:tab w:val="left" w:pos="1430"/>
        </w:tabs>
        <w:ind w:firstLine="720"/>
        <w:jc w:val="both"/>
        <w:rPr>
          <w:spacing w:val="-18"/>
        </w:rPr>
      </w:pPr>
      <w:r w:rsidRPr="00301657">
        <w:rPr>
          <w:b/>
        </w:rPr>
        <w:t>3. Срок действия концессионного соглашения</w:t>
      </w:r>
      <w:r w:rsidR="00281DB9" w:rsidRPr="00301657">
        <w:rPr>
          <w:b/>
        </w:rPr>
        <w:t>:</w:t>
      </w:r>
      <w:r w:rsidR="00281DB9" w:rsidRPr="00301657">
        <w:t xml:space="preserve"> 25 (двадцать  пять лет) с момента заключения Концессионного соглашения.</w:t>
      </w:r>
    </w:p>
    <w:p w:rsidR="00993B66" w:rsidRPr="00417AF4" w:rsidRDefault="00993B66">
      <w:pPr>
        <w:ind w:firstLine="720"/>
        <w:jc w:val="both"/>
        <w:rPr>
          <w:b/>
        </w:rPr>
      </w:pPr>
      <w:r w:rsidRPr="00417AF4">
        <w:rPr>
          <w:b/>
        </w:rPr>
        <w:t>4. Требования к участникам конкурса:</w:t>
      </w:r>
    </w:p>
    <w:p w:rsidR="00281DB9" w:rsidRPr="00417AF4" w:rsidRDefault="00281DB9" w:rsidP="00B658FF">
      <w:pPr>
        <w:pStyle w:val="Style7"/>
        <w:widowControl/>
        <w:tabs>
          <w:tab w:val="left" w:pos="284"/>
        </w:tabs>
        <w:spacing w:line="271" w:lineRule="auto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>Заявителем могут быть: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281DB9" w:rsidRPr="00417AF4" w:rsidRDefault="00281DB9" w:rsidP="00281DB9">
      <w:pPr>
        <w:pStyle w:val="Style7"/>
        <w:widowControl/>
        <w:tabs>
          <w:tab w:val="left" w:pos="284"/>
        </w:tabs>
        <w:spacing w:line="271" w:lineRule="auto"/>
        <w:jc w:val="both"/>
      </w:pPr>
      <w:r w:rsidRPr="00417AF4">
        <w:rPr>
          <w:rStyle w:val="FontStyle67"/>
          <w:sz w:val="24"/>
          <w:szCs w:val="24"/>
        </w:rPr>
        <w:tab/>
      </w:r>
      <w:r w:rsidRPr="00417AF4">
        <w:rPr>
          <w:rStyle w:val="FontStyle67"/>
          <w:sz w:val="24"/>
          <w:szCs w:val="24"/>
        </w:rPr>
        <w:tab/>
      </w:r>
      <w:r w:rsidRPr="00417AF4">
        <w:t>Устанавливаются следующие требования к Участникам Конкурса (Заявителям):</w:t>
      </w:r>
    </w:p>
    <w:p w:rsidR="00281DB9" w:rsidRPr="00417AF4" w:rsidRDefault="00281DB9" w:rsidP="00281DB9">
      <w:pPr>
        <w:spacing w:line="271" w:lineRule="auto"/>
        <w:ind w:firstLine="709"/>
        <w:jc w:val="both"/>
      </w:pPr>
      <w:r w:rsidRPr="00417AF4">
        <w:t>1) отсутствие задолженности по начисленным налогам, сборам и иным обязательным платежам в бюджеты любого уровня бюджетной системы РФ или государственные внебюджетные фонды на момент подачи заявки;</w:t>
      </w:r>
    </w:p>
    <w:p w:rsidR="00281DB9" w:rsidRPr="00417AF4" w:rsidRDefault="00281DB9" w:rsidP="00281DB9">
      <w:pPr>
        <w:spacing w:line="271" w:lineRule="auto"/>
        <w:ind w:firstLine="709"/>
        <w:jc w:val="both"/>
      </w:pPr>
      <w:r w:rsidRPr="00417AF4">
        <w:t>2) отсутствие решения в отношении Заявителя о ликвидации юридического лица или о прекращении Заявителем – физическим лицом деятельности в качестве индивидуального предпринимателя;</w:t>
      </w:r>
    </w:p>
    <w:p w:rsidR="00281DB9" w:rsidRPr="00417AF4" w:rsidRDefault="00281DB9" w:rsidP="00281DB9">
      <w:pPr>
        <w:spacing w:line="271" w:lineRule="auto"/>
        <w:ind w:firstLine="709"/>
        <w:jc w:val="both"/>
      </w:pPr>
      <w:r w:rsidRPr="00417AF4">
        <w:t>3) отсутствие решения о признании Заявителя банкротом и об открытии конкурсного производства в отношении него;</w:t>
      </w:r>
    </w:p>
    <w:p w:rsidR="00281DB9" w:rsidRPr="00417AF4" w:rsidRDefault="00281DB9" w:rsidP="00281DB9">
      <w:pPr>
        <w:spacing w:line="271" w:lineRule="auto"/>
        <w:ind w:firstLine="709"/>
        <w:jc w:val="both"/>
        <w:rPr>
          <w:rStyle w:val="FontStyle67"/>
          <w:sz w:val="24"/>
          <w:szCs w:val="24"/>
        </w:rPr>
      </w:pPr>
      <w:r w:rsidRPr="00417AF4">
        <w:t xml:space="preserve">4) </w:t>
      </w:r>
      <w:r w:rsidRPr="00417AF4">
        <w:rPr>
          <w:rStyle w:val="FontStyle67"/>
          <w:sz w:val="24"/>
          <w:szCs w:val="24"/>
        </w:rPr>
        <w:t>отсутствие на день подачи Заявки на участие в Конкурсе административного наказания в виде административного приостановления деятельности, назначенного в порядке, предусмотренном Кодексом РФ об административных правонарушениях;</w:t>
      </w:r>
    </w:p>
    <w:p w:rsidR="00281DB9" w:rsidRPr="00417AF4" w:rsidRDefault="00281DB9" w:rsidP="00281DB9">
      <w:pPr>
        <w:spacing w:line="271" w:lineRule="auto"/>
        <w:ind w:firstLine="709"/>
        <w:jc w:val="both"/>
      </w:pPr>
      <w:r w:rsidRPr="00417AF4">
        <w:rPr>
          <w:rStyle w:val="FontStyle67"/>
          <w:sz w:val="24"/>
          <w:szCs w:val="24"/>
        </w:rPr>
        <w:t xml:space="preserve">5)  отсутствие на день подачи Заявки на участие в Конкурсе вступившего в силу судебного акта о </w:t>
      </w:r>
      <w:r w:rsidRPr="00417AF4">
        <w:t xml:space="preserve">приостановлении или прекращении деятельности в порядке, предусмотренном гражданским законодательством; </w:t>
      </w:r>
    </w:p>
    <w:p w:rsidR="00281DB9" w:rsidRPr="00417AF4" w:rsidRDefault="00281DB9" w:rsidP="00281DB9">
      <w:pPr>
        <w:spacing w:line="271" w:lineRule="auto"/>
        <w:ind w:firstLine="709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 xml:space="preserve">6) наличие у Заявителя или привлекаемых им лиц оформленных в установленном действующим законодательством РФ порядке свидетельств о допуске к видам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в том числе </w:t>
      </w:r>
      <w:proofErr w:type="gramStart"/>
      <w:r w:rsidRPr="00417AF4">
        <w:rPr>
          <w:rStyle w:val="FontStyle67"/>
          <w:sz w:val="24"/>
          <w:szCs w:val="24"/>
        </w:rPr>
        <w:t>на</w:t>
      </w:r>
      <w:proofErr w:type="gramEnd"/>
      <w:r w:rsidRPr="00417AF4">
        <w:rPr>
          <w:rStyle w:val="FontStyle67"/>
          <w:sz w:val="24"/>
          <w:szCs w:val="24"/>
        </w:rPr>
        <w:t>:</w:t>
      </w:r>
    </w:p>
    <w:p w:rsidR="00281DB9" w:rsidRPr="00417AF4" w:rsidRDefault="00281DB9" w:rsidP="00281DB9">
      <w:pPr>
        <w:pStyle w:val="Style7"/>
        <w:tabs>
          <w:tab w:val="left" w:pos="709"/>
        </w:tabs>
        <w:spacing w:line="271" w:lineRule="auto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ab/>
        <w:t xml:space="preserve">- работы по организации инженерных изысканий привлекаемым на основании договора застройщиком или уполномоченным им юридическим лицом или индивидуальным </w:t>
      </w:r>
      <w:r w:rsidRPr="00417AF4">
        <w:rPr>
          <w:rStyle w:val="FontStyle67"/>
          <w:sz w:val="24"/>
          <w:szCs w:val="24"/>
        </w:rPr>
        <w:lastRenderedPageBreak/>
        <w:t>предпринимателем (генеральным подрядчиком);</w:t>
      </w:r>
    </w:p>
    <w:p w:rsidR="00281DB9" w:rsidRPr="00417AF4" w:rsidRDefault="00281DB9" w:rsidP="00281DB9">
      <w:pPr>
        <w:pStyle w:val="Style7"/>
        <w:tabs>
          <w:tab w:val="left" w:pos="709"/>
        </w:tabs>
        <w:spacing w:line="271" w:lineRule="auto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ab/>
        <w:t>-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проектировщиком);</w:t>
      </w:r>
    </w:p>
    <w:p w:rsidR="00281DB9" w:rsidRPr="00417AF4" w:rsidRDefault="00281DB9" w:rsidP="00281DB9">
      <w:pPr>
        <w:pStyle w:val="Style7"/>
        <w:tabs>
          <w:tab w:val="left" w:pos="709"/>
        </w:tabs>
        <w:spacing w:line="271" w:lineRule="auto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ab/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подрядчиком);</w:t>
      </w:r>
    </w:p>
    <w:p w:rsidR="00281DB9" w:rsidRPr="00417AF4" w:rsidRDefault="00281DB9" w:rsidP="00281DB9">
      <w:pPr>
        <w:pStyle w:val="Style7"/>
        <w:tabs>
          <w:tab w:val="left" w:pos="709"/>
        </w:tabs>
        <w:spacing w:line="268" w:lineRule="auto"/>
        <w:ind w:firstLine="709"/>
        <w:jc w:val="both"/>
        <w:rPr>
          <w:rStyle w:val="FontStyle67"/>
          <w:sz w:val="24"/>
          <w:szCs w:val="24"/>
        </w:rPr>
      </w:pPr>
      <w:r w:rsidRPr="00417AF4">
        <w:t xml:space="preserve">7) </w:t>
      </w:r>
      <w:r w:rsidRPr="00417AF4">
        <w:rPr>
          <w:rStyle w:val="FontStyle67"/>
          <w:sz w:val="24"/>
          <w:szCs w:val="24"/>
        </w:rPr>
        <w:t>наличие у Заявителя или привлекаемых им лиц лицензии по обезвреживанию и размещению отходов I-IV классов опасности (или намерения Заявителя или привлекаемых им лиц в получении данной лицензии до дня осуществления лицензируемой  деятельности в области обращения с отходами, установленной Конкурсной документацией);</w:t>
      </w:r>
      <w:r w:rsidRPr="00417AF4">
        <w:rPr>
          <w:rStyle w:val="FontStyle67"/>
          <w:b/>
          <w:bCs/>
          <w:sz w:val="24"/>
          <w:szCs w:val="24"/>
        </w:rPr>
        <w:t xml:space="preserve"> </w:t>
      </w:r>
    </w:p>
    <w:p w:rsidR="00281DB9" w:rsidRPr="00417AF4" w:rsidRDefault="00281DB9" w:rsidP="00281DB9">
      <w:pPr>
        <w:pStyle w:val="Style7"/>
        <w:tabs>
          <w:tab w:val="left" w:pos="709"/>
        </w:tabs>
        <w:spacing w:line="268" w:lineRule="auto"/>
        <w:ind w:firstLine="709"/>
        <w:jc w:val="both"/>
      </w:pPr>
      <w:r w:rsidRPr="00417AF4">
        <w:t>8) наличие у Заявителя или привлекаемых им лиц опыта реализации аналогичных проектов (</w:t>
      </w:r>
      <w:r w:rsidRPr="00417AF4">
        <w:rPr>
          <w:rStyle w:val="FontStyle67"/>
          <w:sz w:val="24"/>
          <w:szCs w:val="24"/>
        </w:rPr>
        <w:t>реализуемых</w:t>
      </w:r>
      <w:r w:rsidRPr="00417AF4">
        <w:t xml:space="preserve"> и (или) реализованных) по созданию и (или) эксплуатации объектов аналогичных Объекту Концессионного соглашения в области обращения с отходами;</w:t>
      </w:r>
    </w:p>
    <w:p w:rsidR="00281DB9" w:rsidRPr="00417AF4" w:rsidRDefault="00281DB9" w:rsidP="00281DB9">
      <w:pPr>
        <w:pStyle w:val="Style7"/>
        <w:tabs>
          <w:tab w:val="left" w:pos="709"/>
        </w:tabs>
        <w:spacing w:line="268" w:lineRule="auto"/>
        <w:ind w:firstLine="709"/>
        <w:jc w:val="both"/>
      </w:pPr>
      <w:r w:rsidRPr="00417AF4">
        <w:t>9) наличие собственных средств (инвестиций) и (или) подтвержденной возможности привлечения инвестиций в размере, предусмотренном Конкурсной документацией для создания Объекта Концессионного соглашения;</w:t>
      </w:r>
    </w:p>
    <w:p w:rsidR="00993B66" w:rsidRDefault="00993B66" w:rsidP="00BA192F">
      <w:pPr>
        <w:ind w:firstLine="720"/>
        <w:jc w:val="both"/>
        <w:rPr>
          <w:b/>
        </w:rPr>
      </w:pPr>
      <w:r w:rsidRPr="00417AF4">
        <w:rPr>
          <w:b/>
        </w:rPr>
        <w:t>5. Критерии конкурса и их параметры: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220"/>
        <w:gridCol w:w="1701"/>
        <w:gridCol w:w="1739"/>
        <w:gridCol w:w="1779"/>
      </w:tblGrid>
      <w:tr w:rsidR="00755F32" w:rsidRPr="00EE44D9" w:rsidTr="00ED7DB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  <w:r w:rsidRPr="00EE44D9">
              <w:t xml:space="preserve">№ </w:t>
            </w:r>
            <w:proofErr w:type="spellStart"/>
            <w:proofErr w:type="gramStart"/>
            <w:r w:rsidRPr="00EE44D9">
              <w:t>п</w:t>
            </w:r>
            <w:proofErr w:type="spellEnd"/>
            <w:proofErr w:type="gramEnd"/>
            <w:r w:rsidRPr="00EE44D9">
              <w:t>/</w:t>
            </w:r>
            <w:proofErr w:type="spellStart"/>
            <w:r w:rsidRPr="00EE44D9">
              <w:t>п</w:t>
            </w:r>
            <w:proofErr w:type="spellEnd"/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  <w:r w:rsidRPr="00EE44D9">
              <w:t>Критерии открытого конкурса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  <w:r w:rsidRPr="00EE44D9">
              <w:t>Параметры критериев открытого конкурса</w:t>
            </w:r>
          </w:p>
        </w:tc>
      </w:tr>
      <w:tr w:rsidR="00755F32" w:rsidRPr="00EE44D9" w:rsidTr="00ED7DB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  <w:r w:rsidRPr="00EE44D9">
              <w:t>начальное значение критерия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  <w:r w:rsidRPr="00EE44D9">
              <w:t>требование к изменению начального значения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  <w:r w:rsidRPr="00EE44D9">
              <w:t>коэффициент значимости критерия</w:t>
            </w:r>
          </w:p>
        </w:tc>
      </w:tr>
      <w:tr w:rsidR="00755F32" w:rsidRPr="00EE44D9" w:rsidTr="00ED7DBC">
        <w:trPr>
          <w:trHeight w:val="98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  <w:r w:rsidRPr="00EE44D9"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</w:pPr>
            <w:r w:rsidRPr="00EE44D9">
              <w:t>Срок создания объекта концессионного соглашения,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</w:pPr>
          </w:p>
        </w:tc>
      </w:tr>
      <w:tr w:rsidR="00755F32" w:rsidRPr="00EE44D9" w:rsidTr="00ED7DB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</w:pPr>
            <w:r w:rsidRPr="00EE44D9">
              <w:t>срок строительства объекта концессионного соглашения, месяцев (определяется с момента передачи проектно-сметной документации на объект концессионного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  <w:r w:rsidRPr="00EE44D9">
              <w:t>12 месяцев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  <w:r w:rsidRPr="00EE44D9">
              <w:t>уменьшение в целых месяцах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  <w:r w:rsidRPr="00EE44D9">
              <w:t>Кс</w:t>
            </w:r>
            <w:proofErr w:type="gramStart"/>
            <w:r w:rsidRPr="00EE44D9">
              <w:rPr>
                <w:vertAlign w:val="subscript"/>
                <w:lang w:val="en-US"/>
              </w:rPr>
              <w:t>1</w:t>
            </w:r>
            <w:proofErr w:type="gramEnd"/>
            <w:r w:rsidRPr="00EE44D9">
              <w:t xml:space="preserve"> = 0,8</w:t>
            </w:r>
          </w:p>
        </w:tc>
      </w:tr>
      <w:tr w:rsidR="00755F32" w:rsidRPr="00EE44D9" w:rsidTr="00ED7DB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  <w:r w:rsidRPr="00EE44D9"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</w:pPr>
            <w:r w:rsidRPr="00EE44D9">
              <w:t>Плата концедента, млн.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</w:p>
        </w:tc>
      </w:tr>
      <w:tr w:rsidR="00755F32" w:rsidRPr="00EE44D9" w:rsidTr="00ED7DBC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</w:pPr>
            <w:r w:rsidRPr="00EE44D9">
              <w:t xml:space="preserve">часть расходов на создание объекта концессионного соглашения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  <w:r w:rsidRPr="00EE44D9">
              <w:t>300 000 000 рублей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  <w:r w:rsidRPr="00EE44D9">
              <w:t>уменьшение в целых рублях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2" w:rsidRPr="00EE44D9" w:rsidRDefault="00755F32" w:rsidP="00ED7DBC">
            <w:pPr>
              <w:autoSpaceDE w:val="0"/>
              <w:autoSpaceDN w:val="0"/>
              <w:adjustRightInd w:val="0"/>
              <w:jc w:val="center"/>
            </w:pPr>
            <w:r w:rsidRPr="00EE44D9">
              <w:t>К</w:t>
            </w:r>
            <w:proofErr w:type="gramStart"/>
            <w:r w:rsidRPr="00EE44D9">
              <w:rPr>
                <w:lang w:val="en-US"/>
              </w:rPr>
              <w:t>p</w:t>
            </w:r>
            <w:proofErr w:type="gramEnd"/>
            <w:r w:rsidRPr="00EE44D9">
              <w:rPr>
                <w:lang w:val="en-US"/>
              </w:rPr>
              <w:t xml:space="preserve"> = 0</w:t>
            </w:r>
            <w:r w:rsidRPr="00EE44D9">
              <w:t>,2</w:t>
            </w:r>
          </w:p>
        </w:tc>
      </w:tr>
    </w:tbl>
    <w:p w:rsidR="00755F32" w:rsidRDefault="00755F32" w:rsidP="00BA192F">
      <w:pPr>
        <w:ind w:firstLine="720"/>
        <w:jc w:val="both"/>
        <w:rPr>
          <w:b/>
        </w:rPr>
      </w:pPr>
    </w:p>
    <w:p w:rsidR="00B658FF" w:rsidRPr="00417AF4" w:rsidRDefault="00B658FF" w:rsidP="00B658FF">
      <w:pPr>
        <w:ind w:firstLine="567"/>
        <w:jc w:val="both"/>
        <w:rPr>
          <w:rStyle w:val="FontStyle23"/>
          <w:sz w:val="24"/>
          <w:szCs w:val="24"/>
        </w:rPr>
      </w:pPr>
      <w:r w:rsidRPr="00417AF4">
        <w:rPr>
          <w:rStyle w:val="FontStyle23"/>
          <w:sz w:val="24"/>
          <w:szCs w:val="24"/>
        </w:rPr>
        <w:t>Предложенные участниками в составе конкурсных предложений параметры критериев должны обеспечивать возможность строительства и эксплуатации Объекта Концессионного соглашения в соответствии с действующими нормами земельного, градостроительного, санитарного, экологического и иного законодательства.</w:t>
      </w:r>
    </w:p>
    <w:p w:rsidR="00993B66" w:rsidRPr="00417AF4" w:rsidRDefault="00993B66" w:rsidP="00B658FF">
      <w:pPr>
        <w:ind w:firstLine="567"/>
        <w:jc w:val="both"/>
        <w:rPr>
          <w:rStyle w:val="FontStyle23"/>
          <w:b/>
          <w:sz w:val="24"/>
          <w:szCs w:val="24"/>
        </w:rPr>
      </w:pPr>
      <w:r w:rsidRPr="00417AF4">
        <w:rPr>
          <w:rStyle w:val="FontStyle23"/>
          <w:b/>
          <w:sz w:val="24"/>
          <w:szCs w:val="24"/>
        </w:rPr>
        <w:t>6. Порядок, место и срок предоставления заявителям конкурсной документации.</w:t>
      </w:r>
    </w:p>
    <w:p w:rsidR="00B658FF" w:rsidRPr="00417AF4" w:rsidRDefault="00B658FF" w:rsidP="00B658FF">
      <w:pPr>
        <w:ind w:firstLine="567"/>
        <w:jc w:val="both"/>
        <w:rPr>
          <w:rStyle w:val="FontStyle23"/>
          <w:sz w:val="24"/>
          <w:szCs w:val="24"/>
        </w:rPr>
      </w:pPr>
      <w:r w:rsidRPr="00417AF4">
        <w:rPr>
          <w:rStyle w:val="FontStyle23"/>
          <w:sz w:val="24"/>
          <w:szCs w:val="24"/>
        </w:rPr>
        <w:t xml:space="preserve">Для получения Конкурсной документации заявитель обязан направить в Конкурсную комиссию по адресу: РФ, 214014, Смоленская область, город Смоленск, улица Энгельса, дом 23, кабинет 219, письменное заявление с просьбой о представлении Конкурсной документации, указанием своего уполномоченного представителя (своих уполномоченных представителей) и способа получения Конкурсной документации: по почте либо на руки уполномоченному представителю заявителя. Конкурсная документация предоставляется в рабочие дни (рабочее время) Концедента </w:t>
      </w:r>
      <w:proofErr w:type="gramStart"/>
      <w:r w:rsidRPr="00417AF4">
        <w:rPr>
          <w:rStyle w:val="FontStyle23"/>
          <w:sz w:val="24"/>
          <w:szCs w:val="24"/>
        </w:rPr>
        <w:t>с даты опубликования</w:t>
      </w:r>
      <w:proofErr w:type="gramEnd"/>
      <w:r w:rsidRPr="00417AF4">
        <w:rPr>
          <w:rStyle w:val="FontStyle23"/>
          <w:sz w:val="24"/>
          <w:szCs w:val="24"/>
        </w:rPr>
        <w:t xml:space="preserve"> официального сообщения о проведении Конкурса. Режим рабочего времени Концедента: пятидневная рабочая неделя с двумя выходными днями (суббота и воскресенье), рабочее время установлено с понедельника по </w:t>
      </w:r>
      <w:r w:rsidR="009E0F59">
        <w:rPr>
          <w:rStyle w:val="FontStyle23"/>
          <w:sz w:val="24"/>
          <w:szCs w:val="24"/>
        </w:rPr>
        <w:t>пятницу</w:t>
      </w:r>
      <w:r w:rsidRPr="00417AF4">
        <w:rPr>
          <w:rStyle w:val="FontStyle23"/>
          <w:sz w:val="24"/>
          <w:szCs w:val="24"/>
        </w:rPr>
        <w:t xml:space="preserve"> с 09 часов 00 </w:t>
      </w:r>
      <w:r w:rsidRPr="00417AF4">
        <w:rPr>
          <w:rStyle w:val="FontStyle23"/>
          <w:sz w:val="24"/>
          <w:szCs w:val="24"/>
        </w:rPr>
        <w:lastRenderedPageBreak/>
        <w:t>минут до 18 часов 00 минут местного времени. Обеденный перерыв - с 13 часов 00 минут до 14 часов 00 минут. В течение 5 (пяти) рабочих дней со дня получения Конкурсной комиссией письменного заявления с просьбой о представлении Конкурсной документации обратившемуся заявителю представляется Конкурсная документация.</w:t>
      </w:r>
      <w:bookmarkStart w:id="0" w:name="_Toc367103114"/>
    </w:p>
    <w:bookmarkEnd w:id="0"/>
    <w:p w:rsidR="00993B66" w:rsidRPr="00417AF4" w:rsidRDefault="00822211">
      <w:pPr>
        <w:ind w:firstLine="567"/>
        <w:jc w:val="both"/>
        <w:rPr>
          <w:b/>
        </w:rPr>
      </w:pPr>
      <w:r w:rsidRPr="00417AF4">
        <w:rPr>
          <w:b/>
        </w:rPr>
        <w:t>7. Размер платы, взимаемой К</w:t>
      </w:r>
      <w:r w:rsidR="00993B66" w:rsidRPr="00417AF4">
        <w:rPr>
          <w:b/>
        </w:rPr>
        <w:t>онцедентом за предоставление конкурсной документации:</w:t>
      </w:r>
    </w:p>
    <w:p w:rsidR="00B658FF" w:rsidRPr="00417AF4" w:rsidRDefault="00B658FF" w:rsidP="00B658FF">
      <w:pPr>
        <w:ind w:firstLine="567"/>
        <w:jc w:val="both"/>
        <w:rPr>
          <w:rStyle w:val="FontStyle23"/>
          <w:sz w:val="24"/>
          <w:szCs w:val="24"/>
        </w:rPr>
      </w:pPr>
      <w:r w:rsidRPr="00417AF4">
        <w:rPr>
          <w:rStyle w:val="FontStyle23"/>
          <w:sz w:val="24"/>
          <w:szCs w:val="24"/>
        </w:rPr>
        <w:t>Конкурсная документация на русском языке представляется лицам, желающим принять участие в Конкурсе, бесплатно</w:t>
      </w:r>
      <w:r w:rsidR="00301657">
        <w:rPr>
          <w:rStyle w:val="FontStyle23"/>
          <w:sz w:val="24"/>
          <w:szCs w:val="24"/>
        </w:rPr>
        <w:t>.</w:t>
      </w:r>
      <w:r w:rsidRPr="00417AF4">
        <w:rPr>
          <w:rStyle w:val="FontStyle23"/>
          <w:sz w:val="24"/>
          <w:szCs w:val="24"/>
        </w:rPr>
        <w:t xml:space="preserve"> </w:t>
      </w:r>
    </w:p>
    <w:p w:rsidR="00993B66" w:rsidRPr="00417AF4" w:rsidRDefault="00993B66">
      <w:pPr>
        <w:ind w:left="567"/>
        <w:jc w:val="both"/>
        <w:rPr>
          <w:b/>
        </w:rPr>
      </w:pPr>
      <w:r w:rsidRPr="00417AF4">
        <w:rPr>
          <w:b/>
        </w:rPr>
        <w:t>8. Место нахождения конкурсной комиссии:</w:t>
      </w:r>
    </w:p>
    <w:p w:rsidR="00B658FF" w:rsidRPr="00417AF4" w:rsidRDefault="00B658FF">
      <w:pPr>
        <w:ind w:firstLine="567"/>
        <w:jc w:val="both"/>
        <w:rPr>
          <w:rStyle w:val="FontStyle23"/>
          <w:sz w:val="24"/>
          <w:szCs w:val="24"/>
        </w:rPr>
      </w:pPr>
      <w:r w:rsidRPr="00417AF4">
        <w:rPr>
          <w:rStyle w:val="FontStyle23"/>
          <w:sz w:val="24"/>
          <w:szCs w:val="24"/>
        </w:rPr>
        <w:t>РФ, 214014,Смоленская область город Смоленск, улица Энгельса, дом 23, кабинет 219.</w:t>
      </w:r>
    </w:p>
    <w:p w:rsidR="00993B66" w:rsidRPr="00417AF4" w:rsidRDefault="00993B66">
      <w:pPr>
        <w:ind w:firstLine="567"/>
        <w:jc w:val="both"/>
        <w:rPr>
          <w:b/>
        </w:rPr>
      </w:pPr>
      <w:r w:rsidRPr="00417AF4">
        <w:rPr>
          <w:b/>
        </w:rPr>
        <w:t>9. Порядок, место и срок предоставления заявок на участие в конкурсе (даты и время начала и истечения срока):</w:t>
      </w:r>
    </w:p>
    <w:p w:rsidR="00B658FF" w:rsidRPr="00417AF4" w:rsidRDefault="00B658FF" w:rsidP="00B658FF">
      <w:pPr>
        <w:ind w:firstLine="567"/>
        <w:jc w:val="both"/>
        <w:rPr>
          <w:rStyle w:val="FontStyle23"/>
          <w:sz w:val="24"/>
          <w:szCs w:val="24"/>
        </w:rPr>
      </w:pPr>
      <w:r w:rsidRPr="00417AF4">
        <w:rPr>
          <w:rStyle w:val="FontStyle23"/>
          <w:sz w:val="24"/>
          <w:szCs w:val="24"/>
        </w:rPr>
        <w:t xml:space="preserve">Заявки на участие в Конкурсе принимаются в рабочие дни (рабочее время) Концедента по адресу: РФ, 214014,Смоленская область город Смоленск, улица Энгельса, дом 23, кабинет 219. Режим рабочего времени Концедента: пятидневная рабочая неделя с двумя выходными днями (суббота и воскресенье), рабочее время установлено с понедельника по </w:t>
      </w:r>
      <w:r w:rsidR="009E0F59">
        <w:rPr>
          <w:rStyle w:val="FontStyle23"/>
          <w:sz w:val="24"/>
          <w:szCs w:val="24"/>
        </w:rPr>
        <w:t>пятницу</w:t>
      </w:r>
      <w:r w:rsidRPr="00417AF4">
        <w:rPr>
          <w:rStyle w:val="FontStyle23"/>
          <w:sz w:val="24"/>
          <w:szCs w:val="24"/>
        </w:rPr>
        <w:t xml:space="preserve"> с 09 часов 00 минут до 18 часов 00 минут местного времени. Обеденный перерыв - с 13 часов 00 минут до 14 часов 00 минут. Прием заявок не осуществляется в нерабочие праздничные дни и в выходные дни, установленные в соответствии с Трудовым кодексом Российской Федерации. </w:t>
      </w:r>
    </w:p>
    <w:p w:rsidR="0027132E" w:rsidRDefault="00B658FF" w:rsidP="0027132E">
      <w:pPr>
        <w:ind w:firstLine="567"/>
        <w:jc w:val="both"/>
        <w:rPr>
          <w:rStyle w:val="FontStyle23"/>
          <w:sz w:val="24"/>
          <w:szCs w:val="24"/>
        </w:rPr>
      </w:pPr>
      <w:r w:rsidRPr="00417AF4">
        <w:rPr>
          <w:rStyle w:val="FontStyle23"/>
          <w:sz w:val="24"/>
          <w:szCs w:val="24"/>
        </w:rPr>
        <w:t xml:space="preserve">Дата и время начала приема заявок: </w:t>
      </w:r>
      <w:r w:rsidR="0027132E" w:rsidRPr="0027132E">
        <w:rPr>
          <w:rStyle w:val="FontStyle67"/>
          <w:b/>
        </w:rPr>
        <w:t>1 декабря 2016 года 09 часов 00 минут.</w:t>
      </w:r>
      <w:r w:rsidR="0027132E" w:rsidRPr="00980E53">
        <w:rPr>
          <w:rStyle w:val="FontStyle67"/>
        </w:rPr>
        <w:t xml:space="preserve"> Дата  и время окончания  приема заявок: </w:t>
      </w:r>
      <w:r w:rsidR="0027132E" w:rsidRPr="0027132E">
        <w:rPr>
          <w:rStyle w:val="FontStyle67"/>
          <w:b/>
        </w:rPr>
        <w:t>19 января 2017 года 18 часов 00 минут.</w:t>
      </w:r>
    </w:p>
    <w:p w:rsidR="00AF610D" w:rsidRPr="00417AF4" w:rsidRDefault="00AF610D">
      <w:pPr>
        <w:ind w:firstLine="567"/>
        <w:jc w:val="both"/>
        <w:rPr>
          <w:b/>
        </w:rPr>
      </w:pPr>
      <w:r w:rsidRPr="00417AF4">
        <w:rPr>
          <w:b/>
        </w:rPr>
        <w:t>10. Размер задатка, порядок и сроки его внесения, реквизиты счетов на которые вносится задаток.</w:t>
      </w:r>
    </w:p>
    <w:p w:rsidR="00015AC0" w:rsidRDefault="00B658FF" w:rsidP="00B658FF">
      <w:pPr>
        <w:ind w:firstLine="567"/>
        <w:jc w:val="both"/>
        <w:rPr>
          <w:rStyle w:val="FontStyle23"/>
          <w:sz w:val="24"/>
          <w:szCs w:val="24"/>
        </w:rPr>
      </w:pPr>
      <w:r w:rsidRPr="00417AF4">
        <w:rPr>
          <w:rStyle w:val="FontStyle23"/>
          <w:sz w:val="24"/>
          <w:szCs w:val="24"/>
        </w:rPr>
        <w:t xml:space="preserve">Заявитель вносит задаток в обеспечение исполнения обязательств по заключению Концессионного соглашения в размере 30 000 000 (Тридцать  миллионов) рублей до </w:t>
      </w:r>
      <w:r w:rsidR="0027132E">
        <w:rPr>
          <w:rStyle w:val="FontStyle23"/>
          <w:sz w:val="24"/>
          <w:szCs w:val="24"/>
        </w:rPr>
        <w:t>19</w:t>
      </w:r>
      <w:r w:rsidRPr="00417AF4">
        <w:rPr>
          <w:rStyle w:val="FontStyle23"/>
          <w:sz w:val="24"/>
          <w:szCs w:val="24"/>
        </w:rPr>
        <w:t xml:space="preserve"> </w:t>
      </w:r>
      <w:r w:rsidR="0027132E">
        <w:rPr>
          <w:rStyle w:val="FontStyle23"/>
          <w:sz w:val="24"/>
          <w:szCs w:val="24"/>
        </w:rPr>
        <w:t>января 2017</w:t>
      </w:r>
      <w:r w:rsidRPr="00417AF4">
        <w:rPr>
          <w:rStyle w:val="FontStyle23"/>
          <w:sz w:val="24"/>
          <w:szCs w:val="24"/>
        </w:rPr>
        <w:t xml:space="preserve"> года включительно, путем перечисления денежных средств на следующий расчетный счет Департамента Смоленской области по природным ресурсам и экологии</w:t>
      </w:r>
      <w:r w:rsidR="00015AC0">
        <w:rPr>
          <w:rStyle w:val="FontStyle23"/>
          <w:sz w:val="24"/>
          <w:szCs w:val="24"/>
        </w:rPr>
        <w:t>:</w:t>
      </w:r>
    </w:p>
    <w:p w:rsidR="00015AC0" w:rsidRPr="00E653C6" w:rsidRDefault="00015AC0" w:rsidP="00015AC0">
      <w:pPr>
        <w:spacing w:line="271" w:lineRule="auto"/>
        <w:ind w:left="709"/>
        <w:jc w:val="both"/>
        <w:rPr>
          <w:b/>
          <w:i/>
        </w:rPr>
      </w:pPr>
      <w:r w:rsidRPr="00E653C6">
        <w:rPr>
          <w:b/>
          <w:i/>
        </w:rPr>
        <w:t>Получатель:</w:t>
      </w:r>
    </w:p>
    <w:p w:rsidR="00015AC0" w:rsidRPr="00E653C6" w:rsidRDefault="00015AC0" w:rsidP="00015AC0">
      <w:pPr>
        <w:spacing w:line="271" w:lineRule="auto"/>
        <w:ind w:left="709"/>
        <w:jc w:val="both"/>
        <w:rPr>
          <w:b/>
          <w:i/>
        </w:rPr>
      </w:pPr>
      <w:r w:rsidRPr="00E653C6">
        <w:rPr>
          <w:b/>
          <w:i/>
        </w:rPr>
        <w:t>ИНН 6730042156 КПП 673001001</w:t>
      </w:r>
    </w:p>
    <w:p w:rsidR="00015AC0" w:rsidRPr="00E653C6" w:rsidRDefault="00015AC0" w:rsidP="00015AC0">
      <w:pPr>
        <w:spacing w:line="271" w:lineRule="auto"/>
        <w:ind w:left="709"/>
        <w:jc w:val="both"/>
        <w:rPr>
          <w:b/>
          <w:i/>
        </w:rPr>
      </w:pPr>
      <w:r w:rsidRPr="00E653C6">
        <w:rPr>
          <w:b/>
          <w:i/>
        </w:rPr>
        <w:t xml:space="preserve">Департамент финансов Смоленской области (Департамент по природным ресурсам и экологии  </w:t>
      </w:r>
      <w:proofErr w:type="gramStart"/>
      <w:r w:rsidRPr="00E653C6">
        <w:rPr>
          <w:b/>
          <w:bCs/>
          <w:i/>
          <w:u w:val="single"/>
        </w:rPr>
        <w:t>л</w:t>
      </w:r>
      <w:proofErr w:type="gramEnd"/>
      <w:r w:rsidRPr="00E653C6">
        <w:rPr>
          <w:b/>
          <w:bCs/>
          <w:i/>
          <w:u w:val="single"/>
        </w:rPr>
        <w:t>/с 05807001140</w:t>
      </w:r>
      <w:r w:rsidRPr="00E653C6">
        <w:rPr>
          <w:b/>
          <w:i/>
        </w:rPr>
        <w:t>)</w:t>
      </w:r>
    </w:p>
    <w:p w:rsidR="00015AC0" w:rsidRPr="00E653C6" w:rsidRDefault="00015AC0" w:rsidP="00015AC0">
      <w:pPr>
        <w:spacing w:line="271" w:lineRule="auto"/>
        <w:ind w:left="709"/>
        <w:jc w:val="both"/>
        <w:rPr>
          <w:b/>
          <w:i/>
        </w:rPr>
      </w:pPr>
      <w:proofErr w:type="gramStart"/>
      <w:r w:rsidRPr="00E653C6">
        <w:rPr>
          <w:b/>
          <w:i/>
        </w:rPr>
        <w:t>Р</w:t>
      </w:r>
      <w:proofErr w:type="gramEnd"/>
      <w:r w:rsidRPr="00E653C6">
        <w:rPr>
          <w:b/>
          <w:i/>
        </w:rPr>
        <w:t xml:space="preserve">/с 40302810666144000585 в Отделении Смоленск г. Смоленск </w:t>
      </w:r>
    </w:p>
    <w:p w:rsidR="00015AC0" w:rsidRPr="00E653C6" w:rsidRDefault="00015AC0" w:rsidP="00015AC0">
      <w:pPr>
        <w:pStyle w:val="Style7"/>
        <w:widowControl/>
        <w:tabs>
          <w:tab w:val="left" w:pos="709"/>
        </w:tabs>
        <w:spacing w:line="271" w:lineRule="auto"/>
        <w:ind w:left="709"/>
        <w:jc w:val="both"/>
        <w:rPr>
          <w:b/>
          <w:i/>
        </w:rPr>
      </w:pPr>
      <w:r w:rsidRPr="00E653C6">
        <w:rPr>
          <w:b/>
          <w:i/>
        </w:rPr>
        <w:t xml:space="preserve">БИК 046614001 </w:t>
      </w:r>
    </w:p>
    <w:p w:rsidR="00015AC0" w:rsidRPr="002B6B81" w:rsidRDefault="00015AC0" w:rsidP="00015AC0">
      <w:pPr>
        <w:pStyle w:val="Style7"/>
        <w:tabs>
          <w:tab w:val="left" w:pos="709"/>
        </w:tabs>
        <w:spacing w:line="271" w:lineRule="auto"/>
        <w:ind w:left="709"/>
        <w:jc w:val="both"/>
        <w:rPr>
          <w:rStyle w:val="FontStyle59"/>
        </w:rPr>
      </w:pPr>
      <w:r w:rsidRPr="00E653C6">
        <w:rPr>
          <w:rStyle w:val="FontStyle59"/>
        </w:rPr>
        <w:t xml:space="preserve">Назначение платежа: Задаток </w:t>
      </w:r>
      <w:proofErr w:type="gramStart"/>
      <w:r w:rsidRPr="00E653C6">
        <w:rPr>
          <w:rStyle w:val="FontStyle59"/>
        </w:rPr>
        <w:t>в обеспечение исполнения обязательств по заключению Концессионного соглашения по созданию объекта коммунальной инфраструктуры в сфере обращения с твердыми коммунальными отходами</w:t>
      </w:r>
      <w:proofErr w:type="gramEnd"/>
      <w:r w:rsidRPr="00E653C6">
        <w:rPr>
          <w:rStyle w:val="FontStyle59"/>
        </w:rPr>
        <w:t xml:space="preserve"> на территории Смоленской области. НДС не облагается.</w:t>
      </w:r>
    </w:p>
    <w:p w:rsidR="00993B66" w:rsidRPr="00417AF4" w:rsidRDefault="00993B66">
      <w:pPr>
        <w:ind w:firstLine="567"/>
        <w:jc w:val="both"/>
        <w:rPr>
          <w:b/>
        </w:rPr>
      </w:pPr>
      <w:r w:rsidRPr="00417AF4">
        <w:rPr>
          <w:b/>
        </w:rPr>
        <w:t>1</w:t>
      </w:r>
      <w:r w:rsidR="00ED5D64" w:rsidRPr="00417AF4">
        <w:rPr>
          <w:b/>
        </w:rPr>
        <w:t>1</w:t>
      </w:r>
      <w:r w:rsidRPr="00417AF4">
        <w:rPr>
          <w:b/>
        </w:rPr>
        <w:t>. Место, дата и время вскрытия конвертов с заявками на участие в конкурсе:</w:t>
      </w:r>
    </w:p>
    <w:p w:rsidR="00B658FF" w:rsidRPr="00417AF4" w:rsidRDefault="00B658FF" w:rsidP="0027132E">
      <w:pPr>
        <w:jc w:val="both"/>
        <w:rPr>
          <w:rStyle w:val="FontStyle23"/>
          <w:sz w:val="24"/>
          <w:szCs w:val="24"/>
        </w:rPr>
      </w:pPr>
      <w:r w:rsidRPr="00417AF4">
        <w:rPr>
          <w:rStyle w:val="FontStyle23"/>
          <w:sz w:val="24"/>
          <w:szCs w:val="24"/>
        </w:rPr>
        <w:t xml:space="preserve">Вскрытие конвертов с Заявками на участие в Конкурсе состоится </w:t>
      </w:r>
      <w:r w:rsidR="0027132E">
        <w:t>20</w:t>
      </w:r>
      <w:r w:rsidR="0027132E" w:rsidRPr="004D35E2">
        <w:t xml:space="preserve"> </w:t>
      </w:r>
      <w:r w:rsidR="0027132E">
        <w:t>января</w:t>
      </w:r>
      <w:r w:rsidR="0027132E" w:rsidRPr="004D35E2" w:rsidDel="00BD1A91">
        <w:t xml:space="preserve"> </w:t>
      </w:r>
      <w:r w:rsidR="0027132E" w:rsidRPr="004D35E2">
        <w:t>201</w:t>
      </w:r>
      <w:r w:rsidR="0027132E">
        <w:t>7</w:t>
      </w:r>
      <w:r w:rsidR="0027132E" w:rsidRPr="004D35E2">
        <w:t xml:space="preserve"> года в 09 часов 00 минут</w:t>
      </w:r>
      <w:r w:rsidRPr="00417AF4">
        <w:rPr>
          <w:rStyle w:val="FontStyle23"/>
          <w:sz w:val="24"/>
          <w:szCs w:val="24"/>
        </w:rPr>
        <w:t xml:space="preserve"> по адресу: РФ, 214014,Смоленская область город Смоленск, улица Энгельса, дом 23, кабинет 219</w:t>
      </w:r>
      <w:r w:rsidRPr="00417AF4">
        <w:rPr>
          <w:rStyle w:val="FontStyle23"/>
          <w:b/>
          <w:bCs/>
          <w:sz w:val="24"/>
          <w:szCs w:val="24"/>
        </w:rPr>
        <w:t>.</w:t>
      </w:r>
    </w:p>
    <w:p w:rsidR="00993B66" w:rsidRPr="00417AF4" w:rsidRDefault="00ED5D64">
      <w:pPr>
        <w:ind w:firstLine="567"/>
        <w:jc w:val="both"/>
        <w:rPr>
          <w:b/>
        </w:rPr>
      </w:pPr>
      <w:r w:rsidRPr="00417AF4">
        <w:rPr>
          <w:b/>
        </w:rPr>
        <w:t>12</w:t>
      </w:r>
      <w:r w:rsidR="00993B66" w:rsidRPr="00417AF4">
        <w:rPr>
          <w:b/>
        </w:rPr>
        <w:t>. Дата проведения предварительного отбора участников, дата подписания протокола о проведении предварительного отбора участников конкурса.</w:t>
      </w:r>
    </w:p>
    <w:p w:rsidR="00D2502E" w:rsidRPr="0027132E" w:rsidRDefault="009E0F59">
      <w:pPr>
        <w:ind w:firstLine="567"/>
        <w:jc w:val="both"/>
        <w:rPr>
          <w:b/>
          <w:spacing w:val="-1"/>
        </w:rPr>
      </w:pPr>
      <w:r w:rsidRPr="0027132E">
        <w:rPr>
          <w:b/>
        </w:rPr>
        <w:t>С 9.00 д</w:t>
      </w:r>
      <w:r w:rsidR="00B658FF" w:rsidRPr="0027132E">
        <w:rPr>
          <w:b/>
        </w:rPr>
        <w:t>о 18.00</w:t>
      </w:r>
      <w:r w:rsidR="00993B66" w:rsidRPr="0027132E">
        <w:rPr>
          <w:b/>
        </w:rPr>
        <w:t xml:space="preserve"> </w:t>
      </w:r>
      <w:r w:rsidR="0027132E" w:rsidRPr="0027132E">
        <w:rPr>
          <w:b/>
        </w:rPr>
        <w:t>2</w:t>
      </w:r>
      <w:r w:rsidR="00B658FF" w:rsidRPr="0027132E">
        <w:rPr>
          <w:b/>
        </w:rPr>
        <w:t xml:space="preserve">0 </w:t>
      </w:r>
      <w:r w:rsidR="0027132E" w:rsidRPr="0027132E">
        <w:rPr>
          <w:b/>
        </w:rPr>
        <w:t>января 2017</w:t>
      </w:r>
      <w:r w:rsidR="00B658FF" w:rsidRPr="0027132E">
        <w:rPr>
          <w:b/>
        </w:rPr>
        <w:t xml:space="preserve"> года</w:t>
      </w:r>
      <w:r w:rsidR="005E1812" w:rsidRPr="00417AF4">
        <w:rPr>
          <w:rStyle w:val="FontStyle23"/>
          <w:sz w:val="24"/>
          <w:szCs w:val="24"/>
        </w:rPr>
        <w:t xml:space="preserve"> </w:t>
      </w:r>
      <w:r w:rsidR="00D867B0" w:rsidRPr="00417AF4">
        <w:rPr>
          <w:rStyle w:val="FontStyle23"/>
          <w:sz w:val="24"/>
          <w:szCs w:val="24"/>
        </w:rPr>
        <w:t>по адресу</w:t>
      </w:r>
      <w:r w:rsidR="005E1812" w:rsidRPr="00417AF4">
        <w:t xml:space="preserve">: </w:t>
      </w:r>
      <w:r w:rsidR="00B658FF" w:rsidRPr="00417AF4">
        <w:rPr>
          <w:rStyle w:val="FontStyle23"/>
          <w:sz w:val="24"/>
          <w:szCs w:val="24"/>
        </w:rPr>
        <w:t>по адресу: РФ, 214014,Смоленская область город Смоленск, улица Энгельса, дом 23, кабинет 219</w:t>
      </w:r>
      <w:r w:rsidR="00B658FF" w:rsidRPr="00417AF4">
        <w:rPr>
          <w:rStyle w:val="FontStyle23"/>
          <w:b/>
          <w:bCs/>
          <w:sz w:val="24"/>
          <w:szCs w:val="24"/>
        </w:rPr>
        <w:t>.</w:t>
      </w:r>
      <w:r w:rsidR="00F21FBA" w:rsidRPr="00417AF4">
        <w:t xml:space="preserve"> Дата подписания протокола – </w:t>
      </w:r>
      <w:r w:rsidR="0027132E">
        <w:t xml:space="preserve">                           </w:t>
      </w:r>
      <w:r w:rsidR="0027132E" w:rsidRPr="0027132E">
        <w:rPr>
          <w:b/>
        </w:rPr>
        <w:t>20 января 2017</w:t>
      </w:r>
      <w:r w:rsidR="00B658FF" w:rsidRPr="0027132E">
        <w:rPr>
          <w:b/>
        </w:rPr>
        <w:t xml:space="preserve"> года</w:t>
      </w:r>
      <w:r w:rsidR="00F21FBA" w:rsidRPr="0027132E">
        <w:rPr>
          <w:b/>
        </w:rPr>
        <w:t>.</w:t>
      </w:r>
      <w:r w:rsidR="00797AAF" w:rsidRPr="0027132E">
        <w:rPr>
          <w:b/>
        </w:rPr>
        <w:t xml:space="preserve"> </w:t>
      </w:r>
    </w:p>
    <w:p w:rsidR="00993B66" w:rsidRPr="00417AF4" w:rsidRDefault="00ED5D64">
      <w:pPr>
        <w:ind w:firstLine="567"/>
        <w:jc w:val="both"/>
        <w:rPr>
          <w:b/>
        </w:rPr>
      </w:pPr>
      <w:r w:rsidRPr="00417AF4">
        <w:rPr>
          <w:b/>
        </w:rPr>
        <w:t>13</w:t>
      </w:r>
      <w:r w:rsidR="00993B66" w:rsidRPr="00417AF4">
        <w:rPr>
          <w:b/>
        </w:rPr>
        <w:t>. Место и срок подачи конкурсных предложений:</w:t>
      </w:r>
    </w:p>
    <w:p w:rsidR="001D56DA" w:rsidRPr="00417AF4" w:rsidRDefault="001D56DA" w:rsidP="001D56DA">
      <w:pPr>
        <w:ind w:firstLine="567"/>
        <w:jc w:val="both"/>
      </w:pPr>
      <w:r w:rsidRPr="00417AF4">
        <w:t xml:space="preserve">Конкурсные предложения принимаются по адресу: РФ, 214014,Смоленская область город Смоленск, улица Энгельса, дом 23, кабинет 219. Конкурсные предложения принимаются в рабочие дни (рабочее время) Концедента. Режим рабочего времени Концедента: пятидневная рабочая неделя с двумя выходными днями (суббота и воскресенье), рабочее время установлено с понедельника по </w:t>
      </w:r>
      <w:r w:rsidR="009E0F59">
        <w:t>пятницу</w:t>
      </w:r>
      <w:r w:rsidRPr="00417AF4">
        <w:t xml:space="preserve"> с 09 часов 00 минут до 18 часов 00 минут местного времени. Обеденный перерыв - с 13 часов 00 минут до 14 часов 00 минут. Прием Конкурсных предложений не осуществляется в нерабочие праздничные дни и в выходные дни, установленные в соответствии с Трудовым кодексом Российской Федерации.</w:t>
      </w:r>
    </w:p>
    <w:p w:rsidR="0027132E" w:rsidRPr="002C2D55" w:rsidRDefault="0027132E" w:rsidP="0027132E">
      <w:pPr>
        <w:pStyle w:val="Style7"/>
        <w:widowControl/>
        <w:tabs>
          <w:tab w:val="left" w:pos="426"/>
        </w:tabs>
        <w:spacing w:line="240" w:lineRule="auto"/>
        <w:ind w:firstLine="709"/>
        <w:jc w:val="both"/>
        <w:rPr>
          <w:rStyle w:val="FontStyle67"/>
          <w:b/>
        </w:rPr>
      </w:pPr>
      <w:r w:rsidRPr="002C2D55">
        <w:rPr>
          <w:rStyle w:val="FontStyle67"/>
        </w:rPr>
        <w:t xml:space="preserve">Дата  и время начала приема конкурсных предложений: </w:t>
      </w:r>
      <w:r w:rsidRPr="002C2D55">
        <w:rPr>
          <w:rStyle w:val="FontStyle67"/>
          <w:b/>
        </w:rPr>
        <w:t>26 января</w:t>
      </w:r>
      <w:r w:rsidRPr="002C2D55" w:rsidDel="00BD1A91">
        <w:rPr>
          <w:rStyle w:val="FontStyle67"/>
          <w:b/>
        </w:rPr>
        <w:t xml:space="preserve"> </w:t>
      </w:r>
      <w:r w:rsidRPr="002C2D55">
        <w:rPr>
          <w:rStyle w:val="FontStyle67"/>
          <w:b/>
        </w:rPr>
        <w:t>2017 года 09 часов 00 минут.</w:t>
      </w:r>
    </w:p>
    <w:p w:rsidR="0027132E" w:rsidRPr="002C2D55" w:rsidRDefault="0027132E" w:rsidP="0027132E">
      <w:pPr>
        <w:pStyle w:val="Style7"/>
        <w:widowControl/>
        <w:tabs>
          <w:tab w:val="left" w:pos="426"/>
        </w:tabs>
        <w:spacing w:line="240" w:lineRule="auto"/>
        <w:ind w:firstLine="709"/>
        <w:jc w:val="both"/>
        <w:rPr>
          <w:rStyle w:val="FontStyle65"/>
          <w:bCs w:val="0"/>
        </w:rPr>
      </w:pPr>
      <w:r w:rsidRPr="002C2D55">
        <w:rPr>
          <w:rStyle w:val="FontStyle67"/>
        </w:rPr>
        <w:lastRenderedPageBreak/>
        <w:t xml:space="preserve">Дата  и время окончания  приема конкурсных предложений: </w:t>
      </w:r>
      <w:r w:rsidRPr="002C2D55">
        <w:rPr>
          <w:rStyle w:val="FontStyle67"/>
          <w:b/>
        </w:rPr>
        <w:t>26 апреля</w:t>
      </w:r>
      <w:r w:rsidRPr="002C2D55" w:rsidDel="00BD1A91">
        <w:rPr>
          <w:rStyle w:val="FontStyle67"/>
          <w:b/>
        </w:rPr>
        <w:t xml:space="preserve"> </w:t>
      </w:r>
      <w:r w:rsidRPr="002C2D55">
        <w:rPr>
          <w:rStyle w:val="FontStyle67"/>
          <w:b/>
        </w:rPr>
        <w:t xml:space="preserve">2017 года </w:t>
      </w:r>
      <w:r>
        <w:rPr>
          <w:rStyle w:val="FontStyle67"/>
          <w:b/>
        </w:rPr>
        <w:t xml:space="preserve">                        </w:t>
      </w:r>
      <w:r w:rsidRPr="002C2D55">
        <w:rPr>
          <w:rStyle w:val="FontStyle67"/>
          <w:b/>
        </w:rPr>
        <w:t>09 часов 00 минут</w:t>
      </w:r>
      <w:r>
        <w:rPr>
          <w:rStyle w:val="FontStyle67"/>
          <w:b/>
        </w:rPr>
        <w:t>.</w:t>
      </w:r>
    </w:p>
    <w:p w:rsidR="00993B66" w:rsidRPr="00417AF4" w:rsidRDefault="00ED5D64">
      <w:pPr>
        <w:ind w:firstLine="567"/>
        <w:jc w:val="both"/>
        <w:rPr>
          <w:b/>
        </w:rPr>
      </w:pPr>
      <w:r w:rsidRPr="00417AF4">
        <w:rPr>
          <w:b/>
        </w:rPr>
        <w:t>14</w:t>
      </w:r>
      <w:r w:rsidR="00993B66" w:rsidRPr="00417AF4">
        <w:rPr>
          <w:b/>
        </w:rPr>
        <w:t>. Место, дата и время вскрытия конвертов с конкурсными предложениями,  подписание протокола о вскрытии конвертов с конкурсными предложениями:</w:t>
      </w:r>
    </w:p>
    <w:p w:rsidR="001D56DA" w:rsidRPr="00417AF4" w:rsidRDefault="001D56DA" w:rsidP="001D56DA">
      <w:pPr>
        <w:ind w:firstLine="567"/>
        <w:jc w:val="both"/>
      </w:pPr>
      <w:r w:rsidRPr="00417AF4">
        <w:t xml:space="preserve">Вскрытие </w:t>
      </w:r>
      <w:r w:rsidRPr="00417AF4">
        <w:rPr>
          <w:bCs/>
        </w:rPr>
        <w:t>конвертов</w:t>
      </w:r>
      <w:r w:rsidRPr="00417AF4">
        <w:t xml:space="preserve"> с Конкурсными предложениями состоится по адресу: РФ, 214014,Смоленская область город Смоленск, улица Энгельса, дом 23, кабинет 219,                            </w:t>
      </w:r>
      <w:r w:rsidR="0027132E">
        <w:rPr>
          <w:b/>
        </w:rPr>
        <w:t>26</w:t>
      </w:r>
      <w:r w:rsidR="0027132E" w:rsidRPr="008944E3">
        <w:rPr>
          <w:b/>
        </w:rPr>
        <w:t xml:space="preserve"> апреля</w:t>
      </w:r>
      <w:r w:rsidR="0027132E" w:rsidRPr="008944E3" w:rsidDel="00BD1A91">
        <w:rPr>
          <w:b/>
        </w:rPr>
        <w:t xml:space="preserve"> </w:t>
      </w:r>
      <w:r w:rsidR="0027132E" w:rsidRPr="008944E3">
        <w:rPr>
          <w:b/>
        </w:rPr>
        <w:t>2017 года в 09 часов 00 минут</w:t>
      </w:r>
      <w:r w:rsidRPr="00417AF4">
        <w:rPr>
          <w:b/>
          <w:bCs/>
        </w:rPr>
        <w:t xml:space="preserve">. </w:t>
      </w:r>
      <w:r w:rsidRPr="00417AF4">
        <w:t>Указанная дата вскрытия конвертов с Конкурсными предложениями будет содержаться в уведомлении Участникам Конкурса, содержащем предложение представить Конкурсное предложение.</w:t>
      </w:r>
    </w:p>
    <w:p w:rsidR="00993B66" w:rsidRPr="00417AF4" w:rsidRDefault="00ED5D64">
      <w:pPr>
        <w:ind w:firstLine="567"/>
        <w:jc w:val="both"/>
        <w:rPr>
          <w:b/>
        </w:rPr>
      </w:pPr>
      <w:r w:rsidRPr="00417AF4">
        <w:rPr>
          <w:b/>
        </w:rPr>
        <w:t>15</w:t>
      </w:r>
      <w:r w:rsidR="00993B66" w:rsidRPr="00417AF4">
        <w:rPr>
          <w:b/>
        </w:rPr>
        <w:t>. Порядок определения победителя конкурса:</w:t>
      </w:r>
    </w:p>
    <w:p w:rsidR="001D56DA" w:rsidRPr="00417AF4" w:rsidRDefault="00993B66" w:rsidP="001D56DA">
      <w:pPr>
        <w:autoSpaceDE w:val="0"/>
        <w:autoSpaceDN w:val="0"/>
        <w:adjustRightInd w:val="0"/>
        <w:ind w:firstLine="567"/>
        <w:jc w:val="both"/>
      </w:pPr>
      <w:proofErr w:type="gramStart"/>
      <w:r w:rsidRPr="00417AF4">
        <w:t>Установлен</w:t>
      </w:r>
      <w:proofErr w:type="gramEnd"/>
      <w:r w:rsidRPr="00417AF4">
        <w:t xml:space="preserve"> конкурсной документацией</w:t>
      </w:r>
      <w:r w:rsidR="00EF2CD9" w:rsidRPr="00417AF4">
        <w:t xml:space="preserve"> в соответствии </w:t>
      </w:r>
      <w:r w:rsidR="006C379E" w:rsidRPr="00417AF4">
        <w:t>со статьями</w:t>
      </w:r>
      <w:r w:rsidR="00EF2CD9" w:rsidRPr="00417AF4">
        <w:t xml:space="preserve"> </w:t>
      </w:r>
      <w:r w:rsidR="006C379E" w:rsidRPr="00417AF4">
        <w:t xml:space="preserve">32 и </w:t>
      </w:r>
      <w:r w:rsidR="00EF2CD9" w:rsidRPr="00417AF4">
        <w:t>33 Федерального закона от 21.07.2005 N 115-ФЗ  «О концессионных соглашениях»</w:t>
      </w:r>
      <w:r w:rsidRPr="00417AF4">
        <w:t>.</w:t>
      </w:r>
    </w:p>
    <w:p w:rsidR="001D56DA" w:rsidRPr="00417AF4" w:rsidRDefault="001D56DA" w:rsidP="001D56DA">
      <w:pPr>
        <w:autoSpaceDE w:val="0"/>
        <w:autoSpaceDN w:val="0"/>
        <w:adjustRightInd w:val="0"/>
        <w:ind w:firstLine="567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>Рассмотрение и оценка Конкурсной комиссией представленных Конкурсных предложений Участников Конкурса производится с целью определения Победителя Конкурса.</w:t>
      </w:r>
    </w:p>
    <w:p w:rsidR="001D56DA" w:rsidRPr="00417AF4" w:rsidRDefault="001D56DA" w:rsidP="001D56DA">
      <w:pPr>
        <w:autoSpaceDE w:val="0"/>
        <w:autoSpaceDN w:val="0"/>
        <w:adjustRightInd w:val="0"/>
        <w:ind w:firstLine="567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>При рассмотрении и оценке Конкурсных предложений Конкурсная комиссия может привлекать независимых экспертов.</w:t>
      </w:r>
    </w:p>
    <w:p w:rsidR="001D56DA" w:rsidRPr="00417AF4" w:rsidRDefault="001D56DA" w:rsidP="001D56DA">
      <w:pPr>
        <w:pStyle w:val="Style7"/>
        <w:tabs>
          <w:tab w:val="left" w:pos="284"/>
        </w:tabs>
        <w:spacing w:line="271" w:lineRule="auto"/>
        <w:ind w:firstLine="720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>Конкурсной комиссией осуществляется рассмотрение Конкурсных предложений и определение их соответствия требованиям Конкурсной документации.</w:t>
      </w:r>
    </w:p>
    <w:p w:rsidR="001D56DA" w:rsidRPr="00417AF4" w:rsidRDefault="001D56DA" w:rsidP="001D56DA">
      <w:pPr>
        <w:pStyle w:val="Style7"/>
        <w:tabs>
          <w:tab w:val="left" w:pos="284"/>
        </w:tabs>
        <w:spacing w:line="271" w:lineRule="auto"/>
        <w:ind w:firstLine="720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>Конкурсная комиссия на основании результатов рассмотрения Конкурсных предложений принимает решение о соответствии или о несоответствии каждого Конкурсного предложения требованиям Конкурсной документации.</w:t>
      </w:r>
    </w:p>
    <w:p w:rsidR="001D56DA" w:rsidRPr="00417AF4" w:rsidRDefault="001D56DA" w:rsidP="001D56DA">
      <w:pPr>
        <w:pStyle w:val="Style7"/>
        <w:tabs>
          <w:tab w:val="left" w:pos="284"/>
        </w:tabs>
        <w:spacing w:line="271" w:lineRule="auto"/>
        <w:ind w:firstLine="720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>Решение о несоответствии Конкурсного предложения требованиям Конкурсной документации принимается Конкурсной комиссией в случае, если:</w:t>
      </w:r>
    </w:p>
    <w:p w:rsidR="001D56DA" w:rsidRPr="00417AF4" w:rsidRDefault="001D56DA" w:rsidP="001D56DA">
      <w:pPr>
        <w:pStyle w:val="Style7"/>
        <w:widowControl/>
        <w:numPr>
          <w:ilvl w:val="3"/>
          <w:numId w:val="32"/>
        </w:numPr>
        <w:tabs>
          <w:tab w:val="left" w:pos="284"/>
        </w:tabs>
        <w:spacing w:line="271" w:lineRule="auto"/>
        <w:ind w:left="0" w:firstLine="720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>Участником Конкурса не представлены документы и материалы, предусмотренные Конкурсной документацией, подтверждающие соответствие Конкурсного предложения требованиям, установленным Конкурсной документацией, и подтверждающие информацию, содержащуюся в Конкурсном предложении;</w:t>
      </w:r>
    </w:p>
    <w:p w:rsidR="001D56DA" w:rsidRPr="00417AF4" w:rsidRDefault="001D56DA" w:rsidP="001D56DA">
      <w:pPr>
        <w:pStyle w:val="Style7"/>
        <w:widowControl/>
        <w:numPr>
          <w:ilvl w:val="3"/>
          <w:numId w:val="32"/>
        </w:numPr>
        <w:tabs>
          <w:tab w:val="left" w:pos="284"/>
        </w:tabs>
        <w:spacing w:line="271" w:lineRule="auto"/>
        <w:ind w:left="0" w:firstLine="720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>условие, содержащееся в Конкурсном предложении, не соответствует установленным параметрам критериев Конкурса и (или) предельным значениям критериев конкурса;</w:t>
      </w:r>
    </w:p>
    <w:p w:rsidR="00417AF4" w:rsidRPr="00417AF4" w:rsidRDefault="001D56DA" w:rsidP="00417AF4">
      <w:pPr>
        <w:pStyle w:val="Style7"/>
        <w:widowControl/>
        <w:numPr>
          <w:ilvl w:val="3"/>
          <w:numId w:val="32"/>
        </w:numPr>
        <w:tabs>
          <w:tab w:val="left" w:pos="284"/>
        </w:tabs>
        <w:spacing w:line="271" w:lineRule="auto"/>
        <w:ind w:left="0" w:firstLine="720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>представленные Участником Конкурса документы и материалы недостоверны.</w:t>
      </w:r>
    </w:p>
    <w:p w:rsidR="001D56DA" w:rsidRPr="00417AF4" w:rsidRDefault="00417AF4" w:rsidP="00417AF4">
      <w:pPr>
        <w:pStyle w:val="Style7"/>
        <w:widowControl/>
        <w:tabs>
          <w:tab w:val="left" w:pos="284"/>
        </w:tabs>
        <w:spacing w:line="271" w:lineRule="auto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ab/>
      </w:r>
      <w:r w:rsidRPr="00417AF4">
        <w:rPr>
          <w:rStyle w:val="FontStyle67"/>
          <w:sz w:val="24"/>
          <w:szCs w:val="24"/>
        </w:rPr>
        <w:tab/>
      </w:r>
      <w:r w:rsidR="001D56DA" w:rsidRPr="00417AF4">
        <w:rPr>
          <w:rStyle w:val="FontStyle67"/>
          <w:sz w:val="24"/>
          <w:szCs w:val="24"/>
        </w:rPr>
        <w:t>В целях выявления Победителя Конкурса Конкурсная комиссия осуществляет оценку и сопоставление Конкурсных предложений по критериям определенным Конкурсной документации.</w:t>
      </w:r>
    </w:p>
    <w:p w:rsidR="001D56DA" w:rsidRPr="00417AF4" w:rsidRDefault="001D56DA" w:rsidP="00417AF4">
      <w:pPr>
        <w:pStyle w:val="Style7"/>
        <w:tabs>
          <w:tab w:val="left" w:pos="284"/>
        </w:tabs>
        <w:spacing w:line="271" w:lineRule="auto"/>
        <w:ind w:firstLine="720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>Для каждого Конкурсного предложения рейтинги, рассчитанные по всем критериям Конкурса, суммируются, и определяется итоговый рейтинг Конкурсного предложения.</w:t>
      </w:r>
    </w:p>
    <w:p w:rsidR="001D56DA" w:rsidRPr="00417AF4" w:rsidRDefault="001D56DA" w:rsidP="001D56DA">
      <w:pPr>
        <w:pStyle w:val="Style7"/>
        <w:tabs>
          <w:tab w:val="left" w:pos="284"/>
        </w:tabs>
        <w:spacing w:line="271" w:lineRule="auto"/>
        <w:ind w:firstLine="720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>Содержащиеся в Конкурсных предложениях условия оцениваются Конкурсной комиссией путем сравнения итоговых рейтингов Конкурсных предложений.</w:t>
      </w:r>
    </w:p>
    <w:p w:rsidR="001D56DA" w:rsidRPr="00417AF4" w:rsidRDefault="001D56DA" w:rsidP="00417AF4">
      <w:pPr>
        <w:pStyle w:val="Style7"/>
        <w:tabs>
          <w:tab w:val="left" w:pos="284"/>
        </w:tabs>
        <w:spacing w:line="271" w:lineRule="auto"/>
        <w:ind w:firstLine="720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>Победителем Конкурса признается Участник Конкурса, который предложил наилучшие условия с наибольшим значением итогового рейтинга Конкурсного предложения.</w:t>
      </w:r>
    </w:p>
    <w:p w:rsidR="001D56DA" w:rsidRPr="00417AF4" w:rsidRDefault="001D56DA" w:rsidP="001D56DA">
      <w:pPr>
        <w:pStyle w:val="Style7"/>
        <w:tabs>
          <w:tab w:val="left" w:pos="284"/>
        </w:tabs>
        <w:spacing w:line="271" w:lineRule="auto"/>
        <w:ind w:firstLine="720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>Прочие Конкурсные предложения ранжируются по степени убывания их значений итогового рейтинга.</w:t>
      </w:r>
    </w:p>
    <w:p w:rsidR="001D56DA" w:rsidRPr="00417AF4" w:rsidRDefault="001D56DA" w:rsidP="00417AF4">
      <w:pPr>
        <w:pStyle w:val="Style7"/>
        <w:tabs>
          <w:tab w:val="left" w:pos="284"/>
        </w:tabs>
        <w:spacing w:line="271" w:lineRule="auto"/>
        <w:ind w:firstLine="720"/>
        <w:jc w:val="both"/>
        <w:rPr>
          <w:rStyle w:val="FontStyle67"/>
          <w:sz w:val="24"/>
          <w:szCs w:val="24"/>
        </w:rPr>
      </w:pPr>
      <w:r w:rsidRPr="00417AF4">
        <w:rPr>
          <w:rStyle w:val="FontStyle67"/>
          <w:sz w:val="24"/>
          <w:szCs w:val="24"/>
        </w:rPr>
        <w:t xml:space="preserve">В случае если </w:t>
      </w:r>
      <w:proofErr w:type="gramStart"/>
      <w:r w:rsidRPr="00417AF4">
        <w:rPr>
          <w:rStyle w:val="FontStyle67"/>
          <w:sz w:val="24"/>
          <w:szCs w:val="24"/>
        </w:rPr>
        <w:t>два и более Конкурсных предложений</w:t>
      </w:r>
      <w:proofErr w:type="gramEnd"/>
      <w:r w:rsidRPr="00417AF4">
        <w:rPr>
          <w:rStyle w:val="FontStyle67"/>
          <w:sz w:val="24"/>
          <w:szCs w:val="24"/>
        </w:rPr>
        <w:t xml:space="preserve"> получили одинаковое значение итогового рейтинга, Победителем Конкурса признается Участник Конкурса, чье Конкурсное предложение поступило ранее.</w:t>
      </w:r>
    </w:p>
    <w:p w:rsidR="00993B66" w:rsidRPr="00417AF4" w:rsidRDefault="00ED5D64">
      <w:pPr>
        <w:ind w:firstLine="567"/>
        <w:jc w:val="both"/>
        <w:rPr>
          <w:b/>
        </w:rPr>
      </w:pPr>
      <w:r w:rsidRPr="00417AF4">
        <w:rPr>
          <w:b/>
        </w:rPr>
        <w:t>16</w:t>
      </w:r>
      <w:r w:rsidR="00993B66" w:rsidRPr="00417AF4">
        <w:rPr>
          <w:b/>
        </w:rPr>
        <w:t>. Срок подписания членами конкурсной комиссии протокола о результатах проведения конкурса:</w:t>
      </w:r>
    </w:p>
    <w:p w:rsidR="00993B66" w:rsidRPr="00417AF4" w:rsidRDefault="00993B66">
      <w:pPr>
        <w:ind w:firstLine="567"/>
        <w:jc w:val="both"/>
      </w:pPr>
      <w:r w:rsidRPr="00417AF4">
        <w:t xml:space="preserve">Не позднее чем через </w:t>
      </w:r>
      <w:r w:rsidR="006147C8" w:rsidRPr="00417AF4">
        <w:t>пять</w:t>
      </w:r>
      <w:r w:rsidRPr="00417AF4">
        <w:t xml:space="preserve"> рабочих дней со дня подписания протокола рассмотрения конкурсных предложений.</w:t>
      </w:r>
    </w:p>
    <w:p w:rsidR="00993B66" w:rsidRPr="00417AF4" w:rsidRDefault="00ED5D64">
      <w:pPr>
        <w:ind w:firstLine="567"/>
        <w:jc w:val="both"/>
        <w:rPr>
          <w:b/>
        </w:rPr>
      </w:pPr>
      <w:r w:rsidRPr="00417AF4">
        <w:rPr>
          <w:b/>
        </w:rPr>
        <w:t>17</w:t>
      </w:r>
      <w:r w:rsidR="00993B66" w:rsidRPr="00417AF4">
        <w:rPr>
          <w:b/>
        </w:rPr>
        <w:t>. Срок заключения концессионного соглашения.</w:t>
      </w:r>
    </w:p>
    <w:p w:rsidR="005E1812" w:rsidRPr="00417AF4" w:rsidRDefault="001D56DA" w:rsidP="005E1812">
      <w:pPr>
        <w:pStyle w:val="Style4"/>
        <w:widowControl/>
        <w:spacing w:line="240" w:lineRule="auto"/>
        <w:ind w:firstLine="567"/>
        <w:rPr>
          <w:rStyle w:val="FontStyle23"/>
          <w:sz w:val="24"/>
          <w:szCs w:val="24"/>
        </w:rPr>
      </w:pPr>
      <w:r w:rsidRPr="00417AF4">
        <w:rPr>
          <w:rStyle w:val="FontStyle23"/>
          <w:sz w:val="24"/>
          <w:szCs w:val="24"/>
        </w:rPr>
        <w:t>В сроки, установленные конкурсной документацией, но не позднее, чем на 30 (тридцатый) рабочий д</w:t>
      </w:r>
      <w:r w:rsidR="005E1812" w:rsidRPr="00417AF4">
        <w:rPr>
          <w:rStyle w:val="FontStyle23"/>
          <w:sz w:val="24"/>
          <w:szCs w:val="24"/>
        </w:rPr>
        <w:t>е</w:t>
      </w:r>
      <w:r w:rsidRPr="00417AF4">
        <w:rPr>
          <w:rStyle w:val="FontStyle23"/>
          <w:sz w:val="24"/>
          <w:szCs w:val="24"/>
        </w:rPr>
        <w:t xml:space="preserve">нь </w:t>
      </w:r>
      <w:proofErr w:type="gramStart"/>
      <w:r w:rsidR="005E1812" w:rsidRPr="00417AF4">
        <w:rPr>
          <w:rStyle w:val="FontStyle23"/>
          <w:sz w:val="24"/>
          <w:szCs w:val="24"/>
        </w:rPr>
        <w:t>с даты направления</w:t>
      </w:r>
      <w:proofErr w:type="gramEnd"/>
      <w:r w:rsidR="005E1812" w:rsidRPr="00417AF4">
        <w:rPr>
          <w:rStyle w:val="FontStyle23"/>
          <w:sz w:val="24"/>
          <w:szCs w:val="24"/>
        </w:rPr>
        <w:t xml:space="preserve"> Концедентом копии протокола о результатах проведения </w:t>
      </w:r>
      <w:r w:rsidR="005E1812" w:rsidRPr="00417AF4">
        <w:rPr>
          <w:rStyle w:val="FontStyle23"/>
          <w:sz w:val="24"/>
          <w:szCs w:val="24"/>
        </w:rPr>
        <w:lastRenderedPageBreak/>
        <w:t>Конкурса и проекта Концессионного соглашения победителю Конкурса</w:t>
      </w:r>
      <w:r w:rsidR="00301657">
        <w:rPr>
          <w:rStyle w:val="FontStyle23"/>
          <w:sz w:val="24"/>
          <w:szCs w:val="24"/>
        </w:rPr>
        <w:t>, если иное не предусмотрено Конкурсной документацией</w:t>
      </w:r>
      <w:r w:rsidR="005E1812" w:rsidRPr="00417AF4">
        <w:rPr>
          <w:rStyle w:val="FontStyle23"/>
          <w:sz w:val="24"/>
          <w:szCs w:val="24"/>
        </w:rPr>
        <w:t>.</w:t>
      </w:r>
    </w:p>
    <w:p w:rsidR="00993B66" w:rsidRPr="00417AF4" w:rsidRDefault="00993B66"/>
    <w:p w:rsidR="00993B66" w:rsidRPr="00417AF4" w:rsidRDefault="00993B66"/>
    <w:p w:rsidR="00993B66" w:rsidRPr="00417AF4" w:rsidRDefault="00993B66"/>
    <w:p w:rsidR="00993B66" w:rsidRPr="00417AF4" w:rsidRDefault="00993B66"/>
    <w:p w:rsidR="00993B66" w:rsidRPr="00417AF4" w:rsidRDefault="00993B66"/>
    <w:p w:rsidR="00BE20AD" w:rsidRPr="00417AF4" w:rsidRDefault="00BE20AD"/>
    <w:sectPr w:rsidR="00BE20AD" w:rsidRPr="00417AF4" w:rsidSect="00B7601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A89F92"/>
    <w:lvl w:ilvl="0">
      <w:numFmt w:val="bullet"/>
      <w:lvlText w:val="*"/>
      <w:lvlJc w:val="left"/>
    </w:lvl>
  </w:abstractNum>
  <w:abstractNum w:abstractNumId="1">
    <w:nsid w:val="0166603D"/>
    <w:multiLevelType w:val="multilevel"/>
    <w:tmpl w:val="EE12AF04"/>
    <w:lvl w:ilvl="0">
      <w:start w:val="17"/>
      <w:numFmt w:val="decimal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5309"/>
        </w:tabs>
        <w:ind w:left="709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470CA2"/>
    <w:multiLevelType w:val="multilevel"/>
    <w:tmpl w:val="4992C974"/>
    <w:lvl w:ilvl="0">
      <w:start w:val="11"/>
      <w:numFmt w:val="decimal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3" w:hanging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309"/>
        </w:tabs>
        <w:ind w:left="709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60" w:hanging="709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360E32"/>
    <w:multiLevelType w:val="hybridMultilevel"/>
    <w:tmpl w:val="D040E558"/>
    <w:lvl w:ilvl="0" w:tplc="99EC7FD6">
      <w:start w:val="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2F2C28"/>
    <w:multiLevelType w:val="multilevel"/>
    <w:tmpl w:val="8EAC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F2071"/>
    <w:multiLevelType w:val="multilevel"/>
    <w:tmpl w:val="8C088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B023B"/>
    <w:multiLevelType w:val="hybridMultilevel"/>
    <w:tmpl w:val="D5CCA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63754"/>
    <w:multiLevelType w:val="hybridMultilevel"/>
    <w:tmpl w:val="9422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F47A54"/>
    <w:multiLevelType w:val="multilevel"/>
    <w:tmpl w:val="31B2DA72"/>
    <w:lvl w:ilvl="0">
      <w:start w:val="3"/>
      <w:numFmt w:val="decimal"/>
      <w:lvlText w:val="%1."/>
      <w:lvlJc w:val="left"/>
      <w:pPr>
        <w:ind w:left="4679" w:hanging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0" w:hanging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444"/>
        </w:tabs>
        <w:ind w:left="1844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27" w:hanging="709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98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985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9">
    <w:nsid w:val="2C40521E"/>
    <w:multiLevelType w:val="hybridMultilevel"/>
    <w:tmpl w:val="9F46D7C6"/>
    <w:lvl w:ilvl="0" w:tplc="FD900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967E38"/>
    <w:multiLevelType w:val="hybridMultilevel"/>
    <w:tmpl w:val="E048B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90E10"/>
    <w:multiLevelType w:val="multilevel"/>
    <w:tmpl w:val="72988F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37FA7"/>
    <w:multiLevelType w:val="multilevel"/>
    <w:tmpl w:val="03506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51107"/>
    <w:multiLevelType w:val="multilevel"/>
    <w:tmpl w:val="F934F2E2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96052C3"/>
    <w:multiLevelType w:val="hybridMultilevel"/>
    <w:tmpl w:val="EA9CF564"/>
    <w:lvl w:ilvl="0" w:tplc="978680D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1D360DBA">
      <w:numFmt w:val="none"/>
      <w:lvlText w:val=""/>
      <w:lvlJc w:val="left"/>
      <w:pPr>
        <w:tabs>
          <w:tab w:val="num" w:pos="360"/>
        </w:tabs>
      </w:pPr>
    </w:lvl>
    <w:lvl w:ilvl="2" w:tplc="F8D46DC0">
      <w:numFmt w:val="none"/>
      <w:lvlText w:val=""/>
      <w:lvlJc w:val="left"/>
      <w:pPr>
        <w:tabs>
          <w:tab w:val="num" w:pos="360"/>
        </w:tabs>
      </w:pPr>
    </w:lvl>
    <w:lvl w:ilvl="3" w:tplc="DFE4E2C4">
      <w:numFmt w:val="none"/>
      <w:lvlText w:val=""/>
      <w:lvlJc w:val="left"/>
      <w:pPr>
        <w:tabs>
          <w:tab w:val="num" w:pos="360"/>
        </w:tabs>
      </w:pPr>
    </w:lvl>
    <w:lvl w:ilvl="4" w:tplc="01BE26FA">
      <w:numFmt w:val="none"/>
      <w:lvlText w:val=""/>
      <w:lvlJc w:val="left"/>
      <w:pPr>
        <w:tabs>
          <w:tab w:val="num" w:pos="360"/>
        </w:tabs>
      </w:pPr>
    </w:lvl>
    <w:lvl w:ilvl="5" w:tplc="926E22B6">
      <w:numFmt w:val="none"/>
      <w:lvlText w:val=""/>
      <w:lvlJc w:val="left"/>
      <w:pPr>
        <w:tabs>
          <w:tab w:val="num" w:pos="360"/>
        </w:tabs>
      </w:pPr>
    </w:lvl>
    <w:lvl w:ilvl="6" w:tplc="1F625CA6">
      <w:numFmt w:val="none"/>
      <w:lvlText w:val=""/>
      <w:lvlJc w:val="left"/>
      <w:pPr>
        <w:tabs>
          <w:tab w:val="num" w:pos="360"/>
        </w:tabs>
      </w:pPr>
    </w:lvl>
    <w:lvl w:ilvl="7" w:tplc="C562E6F4">
      <w:numFmt w:val="none"/>
      <w:lvlText w:val=""/>
      <w:lvlJc w:val="left"/>
      <w:pPr>
        <w:tabs>
          <w:tab w:val="num" w:pos="360"/>
        </w:tabs>
      </w:pPr>
    </w:lvl>
    <w:lvl w:ilvl="8" w:tplc="B500719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B81161E"/>
    <w:multiLevelType w:val="multilevel"/>
    <w:tmpl w:val="610225EA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440"/>
      </w:pPr>
      <w:rPr>
        <w:rFonts w:hint="default"/>
      </w:rPr>
    </w:lvl>
  </w:abstractNum>
  <w:abstractNum w:abstractNumId="16">
    <w:nsid w:val="4B763C09"/>
    <w:multiLevelType w:val="multilevel"/>
    <w:tmpl w:val="D4961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3D1581"/>
    <w:multiLevelType w:val="multilevel"/>
    <w:tmpl w:val="699E6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8A3C36"/>
    <w:multiLevelType w:val="multilevel"/>
    <w:tmpl w:val="EE12AF04"/>
    <w:lvl w:ilvl="0">
      <w:start w:val="17"/>
      <w:numFmt w:val="decimal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5309"/>
        </w:tabs>
        <w:ind w:left="709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01A4DC3"/>
    <w:multiLevelType w:val="multilevel"/>
    <w:tmpl w:val="BF4EBA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01B5FAD"/>
    <w:multiLevelType w:val="multilevel"/>
    <w:tmpl w:val="9282FF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485DCA"/>
    <w:multiLevelType w:val="multilevel"/>
    <w:tmpl w:val="8FEE3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F07838"/>
    <w:multiLevelType w:val="multilevel"/>
    <w:tmpl w:val="53F07838"/>
    <w:name w:val="Нумерованный список 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3">
    <w:nsid w:val="58AB519B"/>
    <w:multiLevelType w:val="multilevel"/>
    <w:tmpl w:val="BD3E7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D6680F"/>
    <w:multiLevelType w:val="hybridMultilevel"/>
    <w:tmpl w:val="C4604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AF457B"/>
    <w:multiLevelType w:val="multilevel"/>
    <w:tmpl w:val="731A26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440"/>
      </w:pPr>
      <w:rPr>
        <w:rFonts w:hint="default"/>
      </w:rPr>
    </w:lvl>
  </w:abstractNum>
  <w:abstractNum w:abstractNumId="26">
    <w:nsid w:val="663A12F9"/>
    <w:multiLevelType w:val="multilevel"/>
    <w:tmpl w:val="3FD656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487293"/>
    <w:multiLevelType w:val="multilevel"/>
    <w:tmpl w:val="610225EA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440"/>
      </w:pPr>
      <w:rPr>
        <w:rFonts w:hint="default"/>
      </w:rPr>
    </w:lvl>
  </w:abstractNum>
  <w:abstractNum w:abstractNumId="28">
    <w:nsid w:val="68E26548"/>
    <w:multiLevelType w:val="multilevel"/>
    <w:tmpl w:val="610225EA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440"/>
      </w:pPr>
      <w:rPr>
        <w:rFonts w:hint="default"/>
      </w:rPr>
    </w:lvl>
  </w:abstractNum>
  <w:abstractNum w:abstractNumId="29">
    <w:nsid w:val="6B2D72F2"/>
    <w:multiLevelType w:val="hybridMultilevel"/>
    <w:tmpl w:val="B268D220"/>
    <w:lvl w:ilvl="0" w:tplc="08E471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6D216091"/>
    <w:multiLevelType w:val="multilevel"/>
    <w:tmpl w:val="B974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A21DFE"/>
    <w:multiLevelType w:val="hybridMultilevel"/>
    <w:tmpl w:val="65FAB8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280874"/>
    <w:multiLevelType w:val="multilevel"/>
    <w:tmpl w:val="31B2DA72"/>
    <w:lvl w:ilvl="0">
      <w:start w:val="3"/>
      <w:numFmt w:val="decimal"/>
      <w:lvlText w:val="%1."/>
      <w:lvlJc w:val="left"/>
      <w:pPr>
        <w:ind w:left="4112" w:hanging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3" w:hanging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877"/>
        </w:tabs>
        <w:ind w:left="1277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60" w:hanging="709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23"/>
  </w:num>
  <w:num w:numId="5">
    <w:abstractNumId w:val="5"/>
  </w:num>
  <w:num w:numId="6">
    <w:abstractNumId w:val="20"/>
  </w:num>
  <w:num w:numId="7">
    <w:abstractNumId w:val="21"/>
  </w:num>
  <w:num w:numId="8">
    <w:abstractNumId w:val="26"/>
  </w:num>
  <w:num w:numId="9">
    <w:abstractNumId w:val="11"/>
  </w:num>
  <w:num w:numId="10">
    <w:abstractNumId w:val="16"/>
  </w:num>
  <w:num w:numId="11">
    <w:abstractNumId w:val="9"/>
  </w:num>
  <w:num w:numId="12">
    <w:abstractNumId w:val="28"/>
  </w:num>
  <w:num w:numId="13">
    <w:abstractNumId w:val="14"/>
  </w:num>
  <w:num w:numId="14">
    <w:abstractNumId w:val="29"/>
  </w:num>
  <w:num w:numId="15">
    <w:abstractNumId w:val="25"/>
  </w:num>
  <w:num w:numId="16">
    <w:abstractNumId w:val="3"/>
  </w:num>
  <w:num w:numId="17">
    <w:abstractNumId w:val="31"/>
  </w:num>
  <w:num w:numId="18">
    <w:abstractNumId w:val="30"/>
  </w:num>
  <w:num w:numId="19">
    <w:abstractNumId w:val="7"/>
  </w:num>
  <w:num w:numId="20">
    <w:abstractNumId w:val="19"/>
  </w:num>
  <w:num w:numId="21">
    <w:abstractNumId w:val="24"/>
  </w:num>
  <w:num w:numId="22">
    <w:abstractNumId w:val="6"/>
  </w:num>
  <w:num w:numId="23">
    <w:abstractNumId w:val="10"/>
  </w:num>
  <w:num w:numId="24">
    <w:abstractNumId w:val="27"/>
  </w:num>
  <w:num w:numId="25">
    <w:abstractNumId w:val="15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2"/>
  </w:num>
  <w:num w:numId="28">
    <w:abstractNumId w:val="32"/>
  </w:num>
  <w:num w:numId="29">
    <w:abstractNumId w:val="2"/>
  </w:num>
  <w:num w:numId="30">
    <w:abstractNumId w:val="8"/>
  </w:num>
  <w:num w:numId="31">
    <w:abstractNumId w:val="13"/>
  </w:num>
  <w:num w:numId="32">
    <w:abstractNumId w:val="18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characterSpacingControl w:val="doNotCompress"/>
  <w:compat/>
  <w:rsids>
    <w:rsidRoot w:val="00BE3DAC"/>
    <w:rsid w:val="00015AC0"/>
    <w:rsid w:val="00020B5E"/>
    <w:rsid w:val="000261D6"/>
    <w:rsid w:val="00027049"/>
    <w:rsid w:val="00034655"/>
    <w:rsid w:val="00052524"/>
    <w:rsid w:val="00056CC1"/>
    <w:rsid w:val="00057DA2"/>
    <w:rsid w:val="000733E3"/>
    <w:rsid w:val="000828A5"/>
    <w:rsid w:val="00093E9D"/>
    <w:rsid w:val="00095A23"/>
    <w:rsid w:val="00095F8B"/>
    <w:rsid w:val="000A17FF"/>
    <w:rsid w:val="000A246B"/>
    <w:rsid w:val="000A6825"/>
    <w:rsid w:val="000B0005"/>
    <w:rsid w:val="000B0E98"/>
    <w:rsid w:val="000B619D"/>
    <w:rsid w:val="000C3608"/>
    <w:rsid w:val="000E330A"/>
    <w:rsid w:val="000F40DF"/>
    <w:rsid w:val="001008B6"/>
    <w:rsid w:val="00110438"/>
    <w:rsid w:val="00110A18"/>
    <w:rsid w:val="0011662F"/>
    <w:rsid w:val="00125527"/>
    <w:rsid w:val="00130B26"/>
    <w:rsid w:val="0013198A"/>
    <w:rsid w:val="0014350C"/>
    <w:rsid w:val="001456A6"/>
    <w:rsid w:val="001631C6"/>
    <w:rsid w:val="00164BC4"/>
    <w:rsid w:val="00173944"/>
    <w:rsid w:val="0017780B"/>
    <w:rsid w:val="001A2A8F"/>
    <w:rsid w:val="001B0B0C"/>
    <w:rsid w:val="001B240F"/>
    <w:rsid w:val="001C425B"/>
    <w:rsid w:val="001C7498"/>
    <w:rsid w:val="001C797E"/>
    <w:rsid w:val="001D56DA"/>
    <w:rsid w:val="001E095D"/>
    <w:rsid w:val="001F75DE"/>
    <w:rsid w:val="0020766A"/>
    <w:rsid w:val="00220DB2"/>
    <w:rsid w:val="00225DE5"/>
    <w:rsid w:val="00247934"/>
    <w:rsid w:val="0027132E"/>
    <w:rsid w:val="00281DB9"/>
    <w:rsid w:val="002924AC"/>
    <w:rsid w:val="002B43A0"/>
    <w:rsid w:val="002B7D49"/>
    <w:rsid w:val="00301657"/>
    <w:rsid w:val="0031532A"/>
    <w:rsid w:val="003206F0"/>
    <w:rsid w:val="00320874"/>
    <w:rsid w:val="00350A68"/>
    <w:rsid w:val="003533DD"/>
    <w:rsid w:val="00356259"/>
    <w:rsid w:val="003562DB"/>
    <w:rsid w:val="00361662"/>
    <w:rsid w:val="00372A95"/>
    <w:rsid w:val="003A6B96"/>
    <w:rsid w:val="003B6DE4"/>
    <w:rsid w:val="0040230F"/>
    <w:rsid w:val="00417AF4"/>
    <w:rsid w:val="004234E6"/>
    <w:rsid w:val="004235DC"/>
    <w:rsid w:val="00425F49"/>
    <w:rsid w:val="00430B46"/>
    <w:rsid w:val="00432949"/>
    <w:rsid w:val="0045293F"/>
    <w:rsid w:val="0048460C"/>
    <w:rsid w:val="00485CB4"/>
    <w:rsid w:val="004874DA"/>
    <w:rsid w:val="004B1083"/>
    <w:rsid w:val="004D16CB"/>
    <w:rsid w:val="004D21DD"/>
    <w:rsid w:val="004D35F5"/>
    <w:rsid w:val="004D4074"/>
    <w:rsid w:val="004E294B"/>
    <w:rsid w:val="00501F6F"/>
    <w:rsid w:val="005028AA"/>
    <w:rsid w:val="00506F52"/>
    <w:rsid w:val="00507359"/>
    <w:rsid w:val="00511B8E"/>
    <w:rsid w:val="005133BC"/>
    <w:rsid w:val="00514A11"/>
    <w:rsid w:val="0053271B"/>
    <w:rsid w:val="00541853"/>
    <w:rsid w:val="00541AA4"/>
    <w:rsid w:val="005444F3"/>
    <w:rsid w:val="00545099"/>
    <w:rsid w:val="005453B7"/>
    <w:rsid w:val="00546DBB"/>
    <w:rsid w:val="005474BE"/>
    <w:rsid w:val="00582CD9"/>
    <w:rsid w:val="005B0434"/>
    <w:rsid w:val="005C1EFA"/>
    <w:rsid w:val="005D448E"/>
    <w:rsid w:val="005E1812"/>
    <w:rsid w:val="005F44B5"/>
    <w:rsid w:val="00602122"/>
    <w:rsid w:val="0060411A"/>
    <w:rsid w:val="006078F9"/>
    <w:rsid w:val="006147C8"/>
    <w:rsid w:val="00627217"/>
    <w:rsid w:val="00630865"/>
    <w:rsid w:val="0063494C"/>
    <w:rsid w:val="00644CE0"/>
    <w:rsid w:val="0064681B"/>
    <w:rsid w:val="00650447"/>
    <w:rsid w:val="00671B18"/>
    <w:rsid w:val="006731B4"/>
    <w:rsid w:val="00676412"/>
    <w:rsid w:val="00677D23"/>
    <w:rsid w:val="00680C43"/>
    <w:rsid w:val="006A0747"/>
    <w:rsid w:val="006B6C16"/>
    <w:rsid w:val="006C2695"/>
    <w:rsid w:val="006C379E"/>
    <w:rsid w:val="006D5AC4"/>
    <w:rsid w:val="006E1783"/>
    <w:rsid w:val="006E4567"/>
    <w:rsid w:val="006E5D66"/>
    <w:rsid w:val="006F072B"/>
    <w:rsid w:val="0070515A"/>
    <w:rsid w:val="007122FF"/>
    <w:rsid w:val="00713311"/>
    <w:rsid w:val="00721A28"/>
    <w:rsid w:val="00724A79"/>
    <w:rsid w:val="0074396F"/>
    <w:rsid w:val="00755F32"/>
    <w:rsid w:val="00761D35"/>
    <w:rsid w:val="007628E1"/>
    <w:rsid w:val="00771A34"/>
    <w:rsid w:val="00775362"/>
    <w:rsid w:val="007862DC"/>
    <w:rsid w:val="007866D3"/>
    <w:rsid w:val="00797AAF"/>
    <w:rsid w:val="007B1CC8"/>
    <w:rsid w:val="007D17AF"/>
    <w:rsid w:val="007D5CD1"/>
    <w:rsid w:val="007E1862"/>
    <w:rsid w:val="007F47BF"/>
    <w:rsid w:val="007F52ED"/>
    <w:rsid w:val="00813782"/>
    <w:rsid w:val="00814A12"/>
    <w:rsid w:val="00822211"/>
    <w:rsid w:val="00822483"/>
    <w:rsid w:val="0084281E"/>
    <w:rsid w:val="008519A7"/>
    <w:rsid w:val="008561DC"/>
    <w:rsid w:val="00861FC4"/>
    <w:rsid w:val="0086300E"/>
    <w:rsid w:val="008775C8"/>
    <w:rsid w:val="008F148C"/>
    <w:rsid w:val="008F723D"/>
    <w:rsid w:val="00905B36"/>
    <w:rsid w:val="00914F2A"/>
    <w:rsid w:val="00943725"/>
    <w:rsid w:val="00950DCE"/>
    <w:rsid w:val="00953DEC"/>
    <w:rsid w:val="009558D6"/>
    <w:rsid w:val="00956127"/>
    <w:rsid w:val="00965FC2"/>
    <w:rsid w:val="00966CBE"/>
    <w:rsid w:val="009926E4"/>
    <w:rsid w:val="00993B66"/>
    <w:rsid w:val="009A4715"/>
    <w:rsid w:val="009A4A74"/>
    <w:rsid w:val="009B1404"/>
    <w:rsid w:val="009C5ECF"/>
    <w:rsid w:val="009D132A"/>
    <w:rsid w:val="009E0F59"/>
    <w:rsid w:val="009E540C"/>
    <w:rsid w:val="00A06521"/>
    <w:rsid w:val="00A16EC0"/>
    <w:rsid w:val="00A170FC"/>
    <w:rsid w:val="00A20F1C"/>
    <w:rsid w:val="00A24C21"/>
    <w:rsid w:val="00A32131"/>
    <w:rsid w:val="00A34C7D"/>
    <w:rsid w:val="00A8207D"/>
    <w:rsid w:val="00AC699C"/>
    <w:rsid w:val="00AC6E66"/>
    <w:rsid w:val="00AE6691"/>
    <w:rsid w:val="00AE79B8"/>
    <w:rsid w:val="00AF4D9C"/>
    <w:rsid w:val="00AF610D"/>
    <w:rsid w:val="00AF72A7"/>
    <w:rsid w:val="00B37C45"/>
    <w:rsid w:val="00B4198D"/>
    <w:rsid w:val="00B537C2"/>
    <w:rsid w:val="00B64EFE"/>
    <w:rsid w:val="00B658FF"/>
    <w:rsid w:val="00B70C51"/>
    <w:rsid w:val="00B73011"/>
    <w:rsid w:val="00B751A5"/>
    <w:rsid w:val="00B7601D"/>
    <w:rsid w:val="00B770F7"/>
    <w:rsid w:val="00B819EF"/>
    <w:rsid w:val="00B922F6"/>
    <w:rsid w:val="00B93CB5"/>
    <w:rsid w:val="00B97546"/>
    <w:rsid w:val="00BA192F"/>
    <w:rsid w:val="00BA4EEB"/>
    <w:rsid w:val="00BB1AB0"/>
    <w:rsid w:val="00BD154E"/>
    <w:rsid w:val="00BE1562"/>
    <w:rsid w:val="00BE1E54"/>
    <w:rsid w:val="00BE20AD"/>
    <w:rsid w:val="00BE3DAC"/>
    <w:rsid w:val="00BF343C"/>
    <w:rsid w:val="00C17C7D"/>
    <w:rsid w:val="00C416D3"/>
    <w:rsid w:val="00C4666F"/>
    <w:rsid w:val="00C52145"/>
    <w:rsid w:val="00C53507"/>
    <w:rsid w:val="00C644F8"/>
    <w:rsid w:val="00C702E5"/>
    <w:rsid w:val="00C86194"/>
    <w:rsid w:val="00C93025"/>
    <w:rsid w:val="00C9456E"/>
    <w:rsid w:val="00CA5597"/>
    <w:rsid w:val="00CC4FD3"/>
    <w:rsid w:val="00CD180A"/>
    <w:rsid w:val="00CF4DAD"/>
    <w:rsid w:val="00D002F8"/>
    <w:rsid w:val="00D056FC"/>
    <w:rsid w:val="00D05DE3"/>
    <w:rsid w:val="00D23B92"/>
    <w:rsid w:val="00D2502E"/>
    <w:rsid w:val="00D444C9"/>
    <w:rsid w:val="00D4557A"/>
    <w:rsid w:val="00D6548D"/>
    <w:rsid w:val="00D668AF"/>
    <w:rsid w:val="00D7421F"/>
    <w:rsid w:val="00D80B0D"/>
    <w:rsid w:val="00D867B0"/>
    <w:rsid w:val="00D924B3"/>
    <w:rsid w:val="00DA07BB"/>
    <w:rsid w:val="00DA3719"/>
    <w:rsid w:val="00DC3797"/>
    <w:rsid w:val="00DC51DE"/>
    <w:rsid w:val="00DC5319"/>
    <w:rsid w:val="00DC7F88"/>
    <w:rsid w:val="00DE28A3"/>
    <w:rsid w:val="00DF02F5"/>
    <w:rsid w:val="00E16B97"/>
    <w:rsid w:val="00E403B3"/>
    <w:rsid w:val="00E53A58"/>
    <w:rsid w:val="00E60C13"/>
    <w:rsid w:val="00E62030"/>
    <w:rsid w:val="00E653C6"/>
    <w:rsid w:val="00E72E2A"/>
    <w:rsid w:val="00E73717"/>
    <w:rsid w:val="00E92F57"/>
    <w:rsid w:val="00EA0BA1"/>
    <w:rsid w:val="00EA2F13"/>
    <w:rsid w:val="00EB0ACF"/>
    <w:rsid w:val="00EB44DA"/>
    <w:rsid w:val="00EB5805"/>
    <w:rsid w:val="00EC5C76"/>
    <w:rsid w:val="00EC69AE"/>
    <w:rsid w:val="00ED5D64"/>
    <w:rsid w:val="00EE0C3F"/>
    <w:rsid w:val="00EE35DC"/>
    <w:rsid w:val="00EE3A5A"/>
    <w:rsid w:val="00EE4081"/>
    <w:rsid w:val="00EF2CD9"/>
    <w:rsid w:val="00EF3A37"/>
    <w:rsid w:val="00EF4B25"/>
    <w:rsid w:val="00EF692C"/>
    <w:rsid w:val="00EF7594"/>
    <w:rsid w:val="00F079B1"/>
    <w:rsid w:val="00F10E00"/>
    <w:rsid w:val="00F203E0"/>
    <w:rsid w:val="00F21FBA"/>
    <w:rsid w:val="00F270BA"/>
    <w:rsid w:val="00F27D93"/>
    <w:rsid w:val="00F4217E"/>
    <w:rsid w:val="00F42A4C"/>
    <w:rsid w:val="00F42DF4"/>
    <w:rsid w:val="00F60A8A"/>
    <w:rsid w:val="00FB2839"/>
    <w:rsid w:val="00FD65A5"/>
    <w:rsid w:val="00FF77F9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A4C"/>
    <w:rPr>
      <w:sz w:val="24"/>
      <w:szCs w:val="24"/>
    </w:rPr>
  </w:style>
  <w:style w:type="paragraph" w:styleId="1">
    <w:name w:val="heading 1"/>
    <w:basedOn w:val="a"/>
    <w:next w:val="a"/>
    <w:qFormat/>
    <w:rsid w:val="00F42A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F42A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2A4C"/>
    <w:rPr>
      <w:strike w:val="0"/>
      <w:dstrike w:val="0"/>
      <w:color w:val="000000"/>
      <w:u w:val="none"/>
      <w:effect w:val="none"/>
    </w:rPr>
  </w:style>
  <w:style w:type="paragraph" w:customStyle="1" w:styleId="consnormal">
    <w:name w:val="consnormal"/>
    <w:basedOn w:val="a"/>
    <w:rsid w:val="00F42A4C"/>
    <w:pPr>
      <w:spacing w:before="100" w:beforeAutospacing="1" w:after="100" w:afterAutospacing="1"/>
    </w:pPr>
  </w:style>
  <w:style w:type="paragraph" w:customStyle="1" w:styleId="a4">
    <w:name w:val="a"/>
    <w:basedOn w:val="a"/>
    <w:rsid w:val="00F42A4C"/>
    <w:pPr>
      <w:spacing w:before="100" w:beforeAutospacing="1" w:after="100" w:afterAutospacing="1"/>
    </w:pPr>
  </w:style>
  <w:style w:type="paragraph" w:styleId="2">
    <w:name w:val="Body Text 2"/>
    <w:basedOn w:val="a"/>
    <w:rsid w:val="00F42A4C"/>
    <w:pPr>
      <w:spacing w:before="100" w:beforeAutospacing="1" w:after="100" w:afterAutospacing="1"/>
    </w:pPr>
  </w:style>
  <w:style w:type="paragraph" w:customStyle="1" w:styleId="a00">
    <w:name w:val="a0"/>
    <w:basedOn w:val="a"/>
    <w:rsid w:val="00F42A4C"/>
    <w:pPr>
      <w:spacing w:before="100" w:beforeAutospacing="1" w:after="100" w:afterAutospacing="1"/>
    </w:pPr>
  </w:style>
  <w:style w:type="paragraph" w:styleId="HTML">
    <w:name w:val="HTML Preformatted"/>
    <w:basedOn w:val="a"/>
    <w:rsid w:val="00F42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rsid w:val="00F42A4C"/>
    <w:pPr>
      <w:spacing w:after="120"/>
      <w:ind w:left="283"/>
    </w:pPr>
  </w:style>
  <w:style w:type="paragraph" w:customStyle="1" w:styleId="consplusnonformat">
    <w:name w:val="consplusnonformat"/>
    <w:basedOn w:val="a"/>
    <w:rsid w:val="00F42A4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42A4C"/>
    <w:pPr>
      <w:spacing w:before="100" w:beforeAutospacing="1" w:after="100" w:afterAutospacing="1"/>
    </w:pPr>
  </w:style>
  <w:style w:type="paragraph" w:customStyle="1" w:styleId="a40">
    <w:name w:val="a4"/>
    <w:basedOn w:val="a"/>
    <w:rsid w:val="00F42A4C"/>
    <w:pPr>
      <w:spacing w:before="100" w:beforeAutospacing="1" w:after="100" w:afterAutospacing="1"/>
    </w:pPr>
  </w:style>
  <w:style w:type="character" w:styleId="a6">
    <w:name w:val="Strong"/>
    <w:qFormat/>
    <w:rsid w:val="00F42A4C"/>
    <w:rPr>
      <w:b/>
      <w:bCs/>
    </w:rPr>
  </w:style>
  <w:style w:type="character" w:styleId="a7">
    <w:name w:val="Emphasis"/>
    <w:qFormat/>
    <w:rsid w:val="00F42A4C"/>
    <w:rPr>
      <w:i/>
      <w:iCs/>
    </w:rPr>
  </w:style>
  <w:style w:type="paragraph" w:styleId="a8">
    <w:name w:val="Normal (Web)"/>
    <w:basedOn w:val="a"/>
    <w:rsid w:val="00F42A4C"/>
    <w:pPr>
      <w:spacing w:before="100" w:beforeAutospacing="1" w:after="100" w:afterAutospacing="1"/>
    </w:pPr>
  </w:style>
  <w:style w:type="paragraph" w:styleId="a9">
    <w:name w:val="Body Text"/>
    <w:basedOn w:val="a"/>
    <w:rsid w:val="00F42A4C"/>
    <w:pPr>
      <w:spacing w:before="100" w:beforeAutospacing="1" w:after="100" w:afterAutospacing="1"/>
    </w:pPr>
  </w:style>
  <w:style w:type="paragraph" w:styleId="20">
    <w:name w:val="Body Text Indent 2"/>
    <w:basedOn w:val="a"/>
    <w:rsid w:val="00F42A4C"/>
    <w:pPr>
      <w:ind w:firstLine="708"/>
    </w:pPr>
    <w:rPr>
      <w:szCs w:val="28"/>
    </w:rPr>
  </w:style>
  <w:style w:type="paragraph" w:customStyle="1" w:styleId="ConsPlusNormal0">
    <w:name w:val="ConsPlusNormal"/>
    <w:rsid w:val="005450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5450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50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 Знак"/>
    <w:basedOn w:val="a"/>
    <w:rsid w:val="008561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D23B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0">
    <w:name w:val="ConsNormal"/>
    <w:rsid w:val="0086300E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Style1">
    <w:name w:val="Style1"/>
    <w:basedOn w:val="a"/>
    <w:rsid w:val="00BA192F"/>
    <w:pPr>
      <w:widowControl w:val="0"/>
      <w:autoSpaceDE w:val="0"/>
      <w:autoSpaceDN w:val="0"/>
      <w:adjustRightInd w:val="0"/>
      <w:spacing w:line="317" w:lineRule="exact"/>
      <w:ind w:hanging="106"/>
    </w:pPr>
  </w:style>
  <w:style w:type="character" w:customStyle="1" w:styleId="FontStyle20">
    <w:name w:val="Font Style20"/>
    <w:rsid w:val="00BA19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BA192F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rsid w:val="00BA19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A192F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Style8">
    <w:name w:val="Style8"/>
    <w:basedOn w:val="a"/>
    <w:rsid w:val="00BA192F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9">
    <w:name w:val="Style19"/>
    <w:basedOn w:val="a"/>
    <w:rsid w:val="00BA192F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7">
    <w:name w:val="Style7"/>
    <w:basedOn w:val="a"/>
    <w:rsid w:val="00281DB9"/>
    <w:pPr>
      <w:widowControl w:val="0"/>
      <w:autoSpaceDE w:val="0"/>
      <w:autoSpaceDN w:val="0"/>
      <w:adjustRightInd w:val="0"/>
      <w:spacing w:line="374" w:lineRule="exact"/>
      <w:jc w:val="center"/>
    </w:pPr>
  </w:style>
  <w:style w:type="character" w:customStyle="1" w:styleId="FontStyle65">
    <w:name w:val="Font Style65"/>
    <w:rsid w:val="00B658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rsid w:val="00015AC0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irod.admin-smole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@dvinala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5E698-3437-4C80-A5A6-B172BD52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/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andreenko_vv</dc:creator>
  <cp:lastModifiedBy>Романовская Вероника Михайловна</cp:lastModifiedBy>
  <cp:revision>7</cp:revision>
  <cp:lastPrinted>2016-11-28T09:15:00Z</cp:lastPrinted>
  <dcterms:created xsi:type="dcterms:W3CDTF">2016-11-25T18:54:00Z</dcterms:created>
  <dcterms:modified xsi:type="dcterms:W3CDTF">2016-11-28T09:15:00Z</dcterms:modified>
</cp:coreProperties>
</file>