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434C" w14:textId="77777777" w:rsidR="00F91A14" w:rsidRPr="00F91A14" w:rsidRDefault="00F91A14" w:rsidP="00EF1746">
      <w:pPr>
        <w:pStyle w:val="a3"/>
        <w:spacing w:before="0"/>
        <w:ind w:right="49"/>
        <w:contextualSpacing/>
        <w:jc w:val="center"/>
        <w:rPr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>Положение</w:t>
      </w:r>
    </w:p>
    <w:p w14:paraId="4EE58B9B" w14:textId="66539969" w:rsidR="00F91A14" w:rsidRPr="00F91A14" w:rsidRDefault="00F91A14" w:rsidP="00EF1746">
      <w:pPr>
        <w:pStyle w:val="a3"/>
        <w:spacing w:before="0"/>
        <w:ind w:right="-556"/>
        <w:contextualSpacing/>
        <w:jc w:val="center"/>
        <w:rPr>
          <w:b/>
          <w:bCs/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 xml:space="preserve">о проведении акции по сбору </w:t>
      </w:r>
      <w:r w:rsidR="00B74B14">
        <w:rPr>
          <w:b/>
          <w:bCs/>
          <w:noProof/>
          <w:sz w:val="28"/>
          <w:szCs w:val="28"/>
          <w:lang w:val="ru-RU"/>
        </w:rPr>
        <w:t>батареек</w:t>
      </w:r>
    </w:p>
    <w:p w14:paraId="5729A0B5" w14:textId="77777777" w:rsidR="00F91A14" w:rsidRPr="00F91A14" w:rsidRDefault="00F91A14" w:rsidP="00EF1746">
      <w:pPr>
        <w:pStyle w:val="a3"/>
        <w:spacing w:before="0"/>
        <w:ind w:right="-556"/>
        <w:contextualSpacing/>
        <w:jc w:val="center"/>
        <w:rPr>
          <w:b/>
          <w:bCs/>
          <w:noProof/>
          <w:sz w:val="28"/>
          <w:szCs w:val="28"/>
          <w:lang w:val="ru-RU"/>
        </w:rPr>
      </w:pPr>
    </w:p>
    <w:p w14:paraId="73073311" w14:textId="096FEE6C" w:rsidR="00F91A14" w:rsidRPr="00F91A14" w:rsidRDefault="00F91A14" w:rsidP="00EF1746">
      <w:pPr>
        <w:pStyle w:val="a3"/>
        <w:numPr>
          <w:ilvl w:val="0"/>
          <w:numId w:val="2"/>
        </w:numPr>
        <w:spacing w:before="0"/>
        <w:ind w:left="0" w:right="333" w:firstLine="0"/>
        <w:contextualSpacing/>
        <w:jc w:val="center"/>
        <w:rPr>
          <w:b/>
          <w:bCs/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>Организатор</w:t>
      </w:r>
      <w:r w:rsidR="00BB6C06">
        <w:rPr>
          <w:b/>
          <w:bCs/>
          <w:noProof/>
          <w:sz w:val="28"/>
          <w:szCs w:val="28"/>
          <w:lang w:val="ru-RU"/>
        </w:rPr>
        <w:t>ы</w:t>
      </w:r>
      <w:r w:rsidRPr="00F91A14">
        <w:rPr>
          <w:b/>
          <w:bCs/>
          <w:noProof/>
          <w:sz w:val="28"/>
          <w:szCs w:val="28"/>
          <w:lang w:val="ru-RU"/>
        </w:rPr>
        <w:t xml:space="preserve"> акции</w:t>
      </w:r>
    </w:p>
    <w:p w14:paraId="3C6CD665" w14:textId="0D505B24" w:rsidR="00EF1746" w:rsidRPr="00F91A14" w:rsidRDefault="00F91A14" w:rsidP="008D1347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 w:rsidRPr="00F91A14">
        <w:rPr>
          <w:noProof/>
          <w:sz w:val="28"/>
          <w:szCs w:val="28"/>
          <w:lang w:val="ru-RU"/>
        </w:rPr>
        <w:t xml:space="preserve">Акция проводится </w:t>
      </w:r>
      <w:r w:rsidR="005B415F">
        <w:rPr>
          <w:noProof/>
          <w:sz w:val="28"/>
          <w:szCs w:val="28"/>
          <w:lang w:val="ru-RU"/>
        </w:rPr>
        <w:t>Министерством природных ресурсов и экологии Смоленской области,</w:t>
      </w:r>
      <w:r w:rsidRPr="00F91A14">
        <w:rPr>
          <w:noProof/>
          <w:sz w:val="28"/>
          <w:szCs w:val="28"/>
          <w:lang w:val="ru-RU"/>
        </w:rPr>
        <w:t xml:space="preserve"> </w:t>
      </w:r>
      <w:r w:rsidRPr="00F91A14">
        <w:rPr>
          <w:color w:val="000000"/>
          <w:sz w:val="28"/>
          <w:szCs w:val="28"/>
          <w:shd w:val="clear" w:color="auto" w:fill="FFFFFF"/>
          <w:lang w:val="ru-RU"/>
        </w:rPr>
        <w:t>региональным оператор</w:t>
      </w:r>
      <w:r w:rsidR="005B415F">
        <w:rPr>
          <w:color w:val="000000"/>
          <w:sz w:val="28"/>
          <w:szCs w:val="28"/>
          <w:shd w:val="clear" w:color="auto" w:fill="FFFFFF"/>
          <w:lang w:val="ru-RU"/>
        </w:rPr>
        <w:t>ом</w:t>
      </w:r>
      <w:r w:rsidRPr="00F91A14">
        <w:rPr>
          <w:color w:val="000000"/>
          <w:sz w:val="28"/>
          <w:szCs w:val="28"/>
          <w:shd w:val="clear" w:color="auto" w:fill="FFFFFF"/>
          <w:lang w:val="ru-RU"/>
        </w:rPr>
        <w:t xml:space="preserve"> по обращению с твердыми коммунальными отходами на территории Смоленской области</w:t>
      </w:r>
      <w:r w:rsidRPr="00F91A14">
        <w:rPr>
          <w:noProof/>
          <w:sz w:val="28"/>
          <w:szCs w:val="28"/>
          <w:lang w:val="ru-RU"/>
        </w:rPr>
        <w:t xml:space="preserve"> </w:t>
      </w:r>
      <w:r w:rsidR="005B415F">
        <w:rPr>
          <w:noProof/>
          <w:sz w:val="28"/>
          <w:szCs w:val="28"/>
          <w:lang w:val="ru-RU"/>
        </w:rPr>
        <w:t xml:space="preserve">- </w:t>
      </w:r>
      <w:r w:rsidRPr="00F91A14">
        <w:rPr>
          <w:noProof/>
          <w:sz w:val="28"/>
          <w:szCs w:val="28"/>
          <w:lang w:val="ru-RU"/>
        </w:rPr>
        <w:t>акционерным обществом «Спецавтохозяйство»</w:t>
      </w:r>
      <w:r w:rsidR="00CE4B0B">
        <w:rPr>
          <w:noProof/>
          <w:sz w:val="28"/>
          <w:szCs w:val="28"/>
          <w:lang w:val="ru-RU"/>
        </w:rPr>
        <w:t xml:space="preserve"> (АО «СпецАТХ»)</w:t>
      </w:r>
      <w:r w:rsidR="00BB6C06">
        <w:rPr>
          <w:noProof/>
          <w:sz w:val="28"/>
          <w:szCs w:val="28"/>
          <w:lang w:val="ru-RU"/>
        </w:rPr>
        <w:t xml:space="preserve">, </w:t>
      </w:r>
      <w:r w:rsidR="005B415F">
        <w:rPr>
          <w:noProof/>
          <w:sz w:val="28"/>
          <w:szCs w:val="28"/>
          <w:lang w:val="ru-RU"/>
        </w:rPr>
        <w:t xml:space="preserve">при поддержке </w:t>
      </w:r>
      <w:r w:rsidR="002565F4">
        <w:rPr>
          <w:noProof/>
          <w:sz w:val="28"/>
          <w:szCs w:val="28"/>
          <w:lang w:val="ru-RU"/>
        </w:rPr>
        <w:t>Правительства Смоленской области.</w:t>
      </w:r>
    </w:p>
    <w:p w14:paraId="3AF7C054" w14:textId="77771F26" w:rsidR="00F91A14" w:rsidRPr="00F91A14" w:rsidRDefault="00F91A14" w:rsidP="00EF1746">
      <w:pPr>
        <w:pStyle w:val="a3"/>
        <w:spacing w:before="0"/>
        <w:ind w:right="333"/>
        <w:contextualSpacing/>
        <w:jc w:val="center"/>
        <w:rPr>
          <w:b/>
          <w:bCs/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>2.</w:t>
      </w:r>
      <w:r w:rsidR="00BB6C06">
        <w:rPr>
          <w:b/>
          <w:bCs/>
          <w:noProof/>
          <w:sz w:val="28"/>
          <w:szCs w:val="28"/>
          <w:lang w:val="ru-RU"/>
        </w:rPr>
        <w:t xml:space="preserve"> </w:t>
      </w:r>
      <w:r w:rsidRPr="00F91A14">
        <w:rPr>
          <w:b/>
          <w:bCs/>
          <w:noProof/>
          <w:sz w:val="28"/>
          <w:szCs w:val="28"/>
          <w:lang w:val="ru-RU"/>
        </w:rPr>
        <w:t>Цель проведения акции</w:t>
      </w:r>
    </w:p>
    <w:p w14:paraId="67C056BE" w14:textId="4241E836" w:rsidR="00BB6C06" w:rsidRPr="00BB6C06" w:rsidRDefault="00F91A14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 w:rsidRPr="00F91A14">
        <w:rPr>
          <w:noProof/>
          <w:sz w:val="28"/>
          <w:szCs w:val="28"/>
          <w:lang w:val="ru-RU"/>
        </w:rPr>
        <w:t xml:space="preserve">Акция проводится в целях </w:t>
      </w:r>
      <w:r w:rsidR="00BB6C06">
        <w:rPr>
          <w:noProof/>
          <w:sz w:val="28"/>
          <w:szCs w:val="28"/>
          <w:lang w:val="ru-RU"/>
        </w:rPr>
        <w:t xml:space="preserve">популяризации </w:t>
      </w:r>
      <w:r w:rsidR="00BB6C06" w:rsidRPr="00F91A14">
        <w:rPr>
          <w:noProof/>
          <w:sz w:val="28"/>
          <w:szCs w:val="28"/>
          <w:lang w:val="ru-RU"/>
        </w:rPr>
        <w:t>раздельно</w:t>
      </w:r>
      <w:r w:rsidR="00BB6C06">
        <w:rPr>
          <w:noProof/>
          <w:sz w:val="28"/>
          <w:szCs w:val="28"/>
          <w:lang w:val="ru-RU"/>
        </w:rPr>
        <w:t>го</w:t>
      </w:r>
      <w:r w:rsidR="00BB6C06" w:rsidRPr="00F91A14">
        <w:rPr>
          <w:noProof/>
          <w:sz w:val="28"/>
          <w:szCs w:val="28"/>
          <w:lang w:val="ru-RU"/>
        </w:rPr>
        <w:t xml:space="preserve"> накоплени</w:t>
      </w:r>
      <w:r w:rsidR="00BB6C06">
        <w:rPr>
          <w:noProof/>
          <w:sz w:val="28"/>
          <w:szCs w:val="28"/>
          <w:lang w:val="ru-RU"/>
        </w:rPr>
        <w:t xml:space="preserve">я опасных </w:t>
      </w:r>
      <w:r w:rsidR="00BB6C06" w:rsidRPr="00F91A14">
        <w:rPr>
          <w:noProof/>
          <w:sz w:val="28"/>
          <w:szCs w:val="28"/>
          <w:lang w:val="ru-RU"/>
        </w:rPr>
        <w:t xml:space="preserve">отходов </w:t>
      </w:r>
      <w:r w:rsidR="00BB6C06">
        <w:rPr>
          <w:noProof/>
          <w:sz w:val="28"/>
          <w:szCs w:val="28"/>
          <w:lang w:val="ru-RU"/>
        </w:rPr>
        <w:t>среди населения</w:t>
      </w:r>
      <w:r w:rsidRPr="00F91A14">
        <w:rPr>
          <w:noProof/>
          <w:sz w:val="28"/>
          <w:szCs w:val="28"/>
          <w:lang w:val="ru-RU"/>
        </w:rPr>
        <w:t>.</w:t>
      </w:r>
    </w:p>
    <w:p w14:paraId="20653B8C" w14:textId="51E60C86" w:rsidR="00F91A14" w:rsidRPr="00F91A14" w:rsidRDefault="00F91A14" w:rsidP="00EF1746">
      <w:pPr>
        <w:pStyle w:val="a3"/>
        <w:spacing w:before="0"/>
        <w:ind w:right="333"/>
        <w:contextualSpacing/>
        <w:jc w:val="center"/>
        <w:rPr>
          <w:b/>
          <w:bCs/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>3.</w:t>
      </w:r>
      <w:r w:rsidR="00BB6C06">
        <w:rPr>
          <w:b/>
          <w:bCs/>
          <w:noProof/>
          <w:sz w:val="28"/>
          <w:szCs w:val="28"/>
          <w:lang w:val="ru-RU"/>
        </w:rPr>
        <w:t xml:space="preserve"> </w:t>
      </w:r>
      <w:r w:rsidRPr="00F91A14">
        <w:rPr>
          <w:b/>
          <w:bCs/>
          <w:noProof/>
          <w:sz w:val="28"/>
          <w:szCs w:val="28"/>
          <w:lang w:val="ru-RU"/>
        </w:rPr>
        <w:t>Задачи акции</w:t>
      </w:r>
    </w:p>
    <w:p w14:paraId="66AA35E9" w14:textId="77777777" w:rsidR="00F91A14" w:rsidRDefault="00F91A14" w:rsidP="00EF1746">
      <w:pPr>
        <w:pStyle w:val="a3"/>
        <w:spacing w:before="0"/>
        <w:ind w:right="333"/>
        <w:contextualSpacing/>
        <w:jc w:val="both"/>
        <w:rPr>
          <w:noProof/>
          <w:sz w:val="28"/>
          <w:szCs w:val="28"/>
          <w:lang w:val="ru-RU"/>
        </w:rPr>
      </w:pPr>
      <w:r w:rsidRPr="00F91A14">
        <w:rPr>
          <w:noProof/>
          <w:sz w:val="28"/>
          <w:szCs w:val="28"/>
          <w:lang w:val="ru-RU"/>
        </w:rPr>
        <w:t>- экологическое воспитание подрастающего поколения;</w:t>
      </w:r>
    </w:p>
    <w:p w14:paraId="35DAFEB0" w14:textId="23A95360" w:rsidR="00B74B14" w:rsidRPr="00F91A14" w:rsidRDefault="00B74B14" w:rsidP="00EF1746">
      <w:pPr>
        <w:pStyle w:val="a3"/>
        <w:spacing w:before="0"/>
        <w:ind w:right="333"/>
        <w:contextualSpacing/>
        <w:jc w:val="both"/>
        <w:rPr>
          <w:noProof/>
          <w:sz w:val="28"/>
          <w:szCs w:val="28"/>
          <w:lang w:val="ru-RU"/>
        </w:rPr>
      </w:pPr>
      <w:r w:rsidRPr="00F91A14">
        <w:rPr>
          <w:noProof/>
          <w:sz w:val="28"/>
          <w:szCs w:val="28"/>
          <w:lang w:val="ru-RU"/>
        </w:rPr>
        <w:t>- формирование знаний о правил</w:t>
      </w:r>
      <w:r>
        <w:rPr>
          <w:noProof/>
          <w:sz w:val="28"/>
          <w:szCs w:val="28"/>
          <w:lang w:val="ru-RU"/>
        </w:rPr>
        <w:t>ьном</w:t>
      </w:r>
      <w:r w:rsidRPr="00F91A14">
        <w:rPr>
          <w:noProof/>
          <w:sz w:val="28"/>
          <w:szCs w:val="28"/>
          <w:lang w:val="ru-RU"/>
        </w:rPr>
        <w:t xml:space="preserve"> обращени</w:t>
      </w:r>
      <w:r>
        <w:rPr>
          <w:noProof/>
          <w:sz w:val="28"/>
          <w:szCs w:val="28"/>
          <w:lang w:val="ru-RU"/>
        </w:rPr>
        <w:t>и</w:t>
      </w:r>
      <w:r w:rsidRPr="00F91A14">
        <w:rPr>
          <w:noProof/>
          <w:sz w:val="28"/>
          <w:szCs w:val="28"/>
          <w:lang w:val="ru-RU"/>
        </w:rPr>
        <w:t xml:space="preserve"> с отходами;</w:t>
      </w:r>
    </w:p>
    <w:p w14:paraId="58089192" w14:textId="757F0022" w:rsidR="00BB6C06" w:rsidRPr="00F91A14" w:rsidRDefault="00F91A14" w:rsidP="00EF1746">
      <w:pPr>
        <w:pStyle w:val="a3"/>
        <w:spacing w:before="0"/>
        <w:ind w:right="333"/>
        <w:contextualSpacing/>
        <w:jc w:val="both"/>
        <w:rPr>
          <w:noProof/>
          <w:sz w:val="28"/>
          <w:szCs w:val="28"/>
          <w:lang w:val="ru-RU"/>
        </w:rPr>
      </w:pPr>
      <w:r w:rsidRPr="00F91A14">
        <w:rPr>
          <w:noProof/>
          <w:sz w:val="28"/>
          <w:szCs w:val="28"/>
          <w:lang w:val="ru-RU"/>
        </w:rPr>
        <w:t xml:space="preserve">- снижение нагрузки на окружающую среду </w:t>
      </w:r>
      <w:r w:rsidR="00B74B14">
        <w:rPr>
          <w:noProof/>
          <w:sz w:val="28"/>
          <w:szCs w:val="28"/>
          <w:lang w:val="ru-RU"/>
        </w:rPr>
        <w:t>путем передачи собранных батареек на утилизацию.</w:t>
      </w:r>
    </w:p>
    <w:p w14:paraId="6289F84E" w14:textId="017B5B75" w:rsidR="00F91A14" w:rsidRPr="00F91A14" w:rsidRDefault="00F91A14" w:rsidP="00EF1746">
      <w:pPr>
        <w:pStyle w:val="a3"/>
        <w:spacing w:before="0"/>
        <w:ind w:right="333"/>
        <w:contextualSpacing/>
        <w:jc w:val="center"/>
        <w:rPr>
          <w:b/>
          <w:bCs/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>4.</w:t>
      </w:r>
      <w:r w:rsidR="00BB6C06">
        <w:rPr>
          <w:b/>
          <w:bCs/>
          <w:noProof/>
          <w:sz w:val="28"/>
          <w:szCs w:val="28"/>
          <w:lang w:val="ru-RU"/>
        </w:rPr>
        <w:t xml:space="preserve"> </w:t>
      </w:r>
      <w:r w:rsidRPr="00F91A14">
        <w:rPr>
          <w:b/>
          <w:bCs/>
          <w:noProof/>
          <w:sz w:val="28"/>
          <w:szCs w:val="28"/>
          <w:lang w:val="ru-RU"/>
        </w:rPr>
        <w:t>Участники акции</w:t>
      </w:r>
    </w:p>
    <w:p w14:paraId="40CB71A3" w14:textId="741BDA82" w:rsidR="00BB6C06" w:rsidRDefault="004E03E6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Участниками акции являются общеобразовательные учреждения, </w:t>
      </w:r>
      <w:r>
        <w:rPr>
          <w:noProof/>
          <w:sz w:val="28"/>
          <w:szCs w:val="28"/>
          <w:lang w:val="ru-RU"/>
        </w:rPr>
        <w:t>дошкольные образовательные учреждения</w:t>
      </w:r>
      <w:r>
        <w:rPr>
          <w:noProof/>
          <w:sz w:val="28"/>
          <w:szCs w:val="28"/>
          <w:lang w:val="ru-RU"/>
        </w:rPr>
        <w:t>, учреждения дополнительного образования</w:t>
      </w:r>
      <w:r w:rsidR="008D1347">
        <w:rPr>
          <w:noProof/>
          <w:sz w:val="28"/>
          <w:szCs w:val="28"/>
          <w:lang w:val="ru-RU"/>
        </w:rPr>
        <w:t xml:space="preserve"> Смоленской области</w:t>
      </w:r>
      <w:r>
        <w:rPr>
          <w:noProof/>
          <w:sz w:val="28"/>
          <w:szCs w:val="28"/>
          <w:lang w:val="ru-RU"/>
        </w:rPr>
        <w:t>.</w:t>
      </w:r>
    </w:p>
    <w:p w14:paraId="4D2AE31B" w14:textId="77777777" w:rsidR="004E03E6" w:rsidRPr="00F91A14" w:rsidRDefault="004E03E6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</w:p>
    <w:p w14:paraId="2B69B39B" w14:textId="57D355A0" w:rsidR="00F91A14" w:rsidRPr="00F91A14" w:rsidRDefault="00F91A14" w:rsidP="00EF1746">
      <w:pPr>
        <w:pStyle w:val="a3"/>
        <w:spacing w:before="0"/>
        <w:ind w:right="333"/>
        <w:contextualSpacing/>
        <w:jc w:val="center"/>
        <w:rPr>
          <w:b/>
          <w:bCs/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>5.</w:t>
      </w:r>
      <w:r w:rsidR="00BB6C06">
        <w:rPr>
          <w:b/>
          <w:bCs/>
          <w:noProof/>
          <w:sz w:val="28"/>
          <w:szCs w:val="28"/>
          <w:lang w:val="ru-RU"/>
        </w:rPr>
        <w:t xml:space="preserve"> </w:t>
      </w:r>
      <w:r w:rsidRPr="00F91A14">
        <w:rPr>
          <w:b/>
          <w:bCs/>
          <w:noProof/>
          <w:sz w:val="28"/>
          <w:szCs w:val="28"/>
          <w:lang w:val="ru-RU"/>
        </w:rPr>
        <w:t>Условия проведения акции</w:t>
      </w:r>
    </w:p>
    <w:p w14:paraId="111BFF21" w14:textId="65C81683" w:rsidR="00F91A14" w:rsidRPr="00F91A14" w:rsidRDefault="00CE4B0B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Сбор батареек</w:t>
      </w:r>
      <w:r w:rsidR="00F91A14" w:rsidRPr="00F91A14">
        <w:rPr>
          <w:noProof/>
          <w:sz w:val="28"/>
          <w:szCs w:val="28"/>
          <w:lang w:val="ru-RU"/>
        </w:rPr>
        <w:t xml:space="preserve"> проводится в период с </w:t>
      </w:r>
      <w:r w:rsidR="002565F4">
        <w:rPr>
          <w:noProof/>
          <w:sz w:val="28"/>
          <w:szCs w:val="28"/>
          <w:lang w:val="ru-RU"/>
        </w:rPr>
        <w:t>2 декабря 2024 года</w:t>
      </w:r>
      <w:r w:rsidR="00F91A14" w:rsidRPr="00F91A14">
        <w:rPr>
          <w:noProof/>
          <w:sz w:val="28"/>
          <w:szCs w:val="28"/>
          <w:lang w:val="ru-RU"/>
        </w:rPr>
        <w:t xml:space="preserve"> по </w:t>
      </w:r>
      <w:r w:rsidR="00BB6C06">
        <w:rPr>
          <w:noProof/>
          <w:sz w:val="28"/>
          <w:szCs w:val="28"/>
          <w:lang w:val="ru-RU"/>
        </w:rPr>
        <w:t>2</w:t>
      </w:r>
      <w:r w:rsidR="002565F4">
        <w:rPr>
          <w:noProof/>
          <w:sz w:val="28"/>
          <w:szCs w:val="28"/>
          <w:lang w:val="ru-RU"/>
        </w:rPr>
        <w:t>8</w:t>
      </w:r>
      <w:r w:rsidR="00F91A14" w:rsidRPr="00F91A14">
        <w:rPr>
          <w:noProof/>
          <w:sz w:val="28"/>
          <w:szCs w:val="28"/>
          <w:lang w:val="ru-RU"/>
        </w:rPr>
        <w:t xml:space="preserve"> </w:t>
      </w:r>
      <w:r w:rsidR="002565F4">
        <w:rPr>
          <w:noProof/>
          <w:sz w:val="28"/>
          <w:szCs w:val="28"/>
          <w:lang w:val="ru-RU"/>
        </w:rPr>
        <w:t>февраля</w:t>
      </w:r>
      <w:r w:rsidR="00F91A14" w:rsidRPr="00F91A14">
        <w:rPr>
          <w:noProof/>
          <w:sz w:val="28"/>
          <w:szCs w:val="28"/>
          <w:lang w:val="ru-RU"/>
        </w:rPr>
        <w:t xml:space="preserve"> 202</w:t>
      </w:r>
      <w:r w:rsidR="002565F4">
        <w:rPr>
          <w:noProof/>
          <w:sz w:val="28"/>
          <w:szCs w:val="28"/>
          <w:lang w:val="ru-RU"/>
        </w:rPr>
        <w:t>5</w:t>
      </w:r>
      <w:r w:rsidR="00F91A14" w:rsidRPr="00F91A14">
        <w:rPr>
          <w:noProof/>
          <w:sz w:val="28"/>
          <w:szCs w:val="28"/>
          <w:lang w:val="ru-RU"/>
        </w:rPr>
        <w:t xml:space="preserve"> года.</w:t>
      </w:r>
    </w:p>
    <w:p w14:paraId="7A1742D7" w14:textId="67042564" w:rsidR="00F91A14" w:rsidRPr="00F91A14" w:rsidRDefault="00CE4B0B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Для дальнейшей утилизации в рамках акции </w:t>
      </w:r>
      <w:r w:rsidR="00F91A14" w:rsidRPr="00F91A14">
        <w:rPr>
          <w:noProof/>
          <w:sz w:val="28"/>
          <w:szCs w:val="28"/>
          <w:lang w:val="ru-RU"/>
        </w:rPr>
        <w:t>принимаются батарейки любых форматов.</w:t>
      </w:r>
    </w:p>
    <w:p w14:paraId="28290D60" w14:textId="60E087DA" w:rsidR="00CE4B0B" w:rsidRDefault="00CE4B0B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Сбор батареек осуществляется в учреждениях.</w:t>
      </w:r>
    </w:p>
    <w:p w14:paraId="3FFAFE97" w14:textId="54FAC28B" w:rsidR="00F91A14" w:rsidRPr="00F91A14" w:rsidRDefault="00CE4B0B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По завершении периода сбора батарейки </w:t>
      </w:r>
      <w:r w:rsidR="00F91A14" w:rsidRPr="00F91A14">
        <w:rPr>
          <w:noProof/>
          <w:sz w:val="28"/>
          <w:szCs w:val="28"/>
          <w:lang w:val="ru-RU"/>
        </w:rPr>
        <w:t xml:space="preserve">вывозятся </w:t>
      </w:r>
      <w:r w:rsidR="0024701F">
        <w:rPr>
          <w:noProof/>
          <w:sz w:val="28"/>
          <w:szCs w:val="28"/>
          <w:lang w:val="ru-RU"/>
        </w:rPr>
        <w:t xml:space="preserve">АО «СпецАТХ» </w:t>
      </w:r>
      <w:r w:rsidR="00F91A14" w:rsidRPr="00F91A14">
        <w:rPr>
          <w:noProof/>
          <w:sz w:val="28"/>
          <w:szCs w:val="28"/>
          <w:lang w:val="ru-RU"/>
        </w:rPr>
        <w:t>и передаются на утилизацию.</w:t>
      </w:r>
      <w:r w:rsidR="0024701F">
        <w:rPr>
          <w:noProof/>
          <w:sz w:val="28"/>
          <w:szCs w:val="28"/>
          <w:lang w:val="ru-RU"/>
        </w:rPr>
        <w:t xml:space="preserve"> Перед вывозом батарейки взвешиваются. Вес фиксируется в акте приема-передачи батареек.</w:t>
      </w:r>
    </w:p>
    <w:p w14:paraId="3348506B" w14:textId="77777777" w:rsidR="00BB6C06" w:rsidRDefault="00BB6C06" w:rsidP="00EF1746">
      <w:pPr>
        <w:pStyle w:val="a3"/>
        <w:spacing w:before="0"/>
        <w:ind w:right="333" w:firstLine="709"/>
        <w:contextualSpacing/>
        <w:jc w:val="center"/>
        <w:rPr>
          <w:b/>
          <w:bCs/>
          <w:noProof/>
          <w:sz w:val="28"/>
          <w:szCs w:val="28"/>
          <w:lang w:val="ru-RU"/>
        </w:rPr>
      </w:pPr>
    </w:p>
    <w:p w14:paraId="1B05AA38" w14:textId="7841E5D2" w:rsidR="00F91A14" w:rsidRPr="00F91A14" w:rsidRDefault="00F91A14" w:rsidP="00EF1746">
      <w:pPr>
        <w:pStyle w:val="a3"/>
        <w:spacing w:before="0"/>
        <w:ind w:right="333"/>
        <w:contextualSpacing/>
        <w:jc w:val="center"/>
        <w:rPr>
          <w:b/>
          <w:bCs/>
          <w:noProof/>
          <w:sz w:val="28"/>
          <w:szCs w:val="28"/>
          <w:lang w:val="ru-RU"/>
        </w:rPr>
      </w:pPr>
      <w:r w:rsidRPr="00F91A14">
        <w:rPr>
          <w:b/>
          <w:bCs/>
          <w:noProof/>
          <w:sz w:val="28"/>
          <w:szCs w:val="28"/>
          <w:lang w:val="ru-RU"/>
        </w:rPr>
        <w:t>6.</w:t>
      </w:r>
      <w:r w:rsidR="00BB6C06">
        <w:rPr>
          <w:b/>
          <w:bCs/>
          <w:noProof/>
          <w:sz w:val="28"/>
          <w:szCs w:val="28"/>
          <w:lang w:val="ru-RU"/>
        </w:rPr>
        <w:t xml:space="preserve"> </w:t>
      </w:r>
      <w:r w:rsidRPr="00F91A14">
        <w:rPr>
          <w:b/>
          <w:bCs/>
          <w:noProof/>
          <w:sz w:val="28"/>
          <w:szCs w:val="28"/>
          <w:lang w:val="ru-RU"/>
        </w:rPr>
        <w:t>Подведение итогов</w:t>
      </w:r>
    </w:p>
    <w:p w14:paraId="435FE522" w14:textId="27C2FC6C" w:rsidR="00F91A14" w:rsidRPr="00F91A14" w:rsidRDefault="00F91A14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 w:rsidRPr="00F91A14">
        <w:rPr>
          <w:noProof/>
          <w:sz w:val="28"/>
          <w:szCs w:val="28"/>
          <w:lang w:val="ru-RU"/>
        </w:rPr>
        <w:t xml:space="preserve">Призерами акции станут отдельно </w:t>
      </w:r>
      <w:r w:rsidR="008D1347">
        <w:rPr>
          <w:noProof/>
          <w:sz w:val="28"/>
          <w:szCs w:val="28"/>
          <w:lang w:val="ru-RU"/>
        </w:rPr>
        <w:t>общеобразовательные учреждения</w:t>
      </w:r>
      <w:r w:rsidRPr="00F91A14">
        <w:rPr>
          <w:noProof/>
          <w:sz w:val="28"/>
          <w:szCs w:val="28"/>
          <w:lang w:val="ru-RU"/>
        </w:rPr>
        <w:t>, в том числе дополнительного образования (1-3 место)</w:t>
      </w:r>
      <w:r w:rsidR="0024701F">
        <w:rPr>
          <w:noProof/>
          <w:sz w:val="28"/>
          <w:szCs w:val="28"/>
          <w:lang w:val="ru-RU"/>
        </w:rPr>
        <w:t>,</w:t>
      </w:r>
      <w:r w:rsidRPr="00F91A14">
        <w:rPr>
          <w:noProof/>
          <w:sz w:val="28"/>
          <w:szCs w:val="28"/>
          <w:lang w:val="ru-RU"/>
        </w:rPr>
        <w:t xml:space="preserve"> и </w:t>
      </w:r>
      <w:r w:rsidR="008D1347">
        <w:rPr>
          <w:noProof/>
          <w:sz w:val="28"/>
          <w:szCs w:val="28"/>
          <w:lang w:val="ru-RU"/>
        </w:rPr>
        <w:t>дошкольные образовательные учреждения</w:t>
      </w:r>
      <w:r w:rsidRPr="00F91A14">
        <w:rPr>
          <w:noProof/>
          <w:sz w:val="28"/>
          <w:szCs w:val="28"/>
          <w:lang w:val="ru-RU"/>
        </w:rPr>
        <w:t xml:space="preserve">, в том числе дополнительного дошкольного образования (1-3 место), собравшие большее количество </w:t>
      </w:r>
      <w:r w:rsidR="0024701F">
        <w:rPr>
          <w:noProof/>
          <w:sz w:val="28"/>
          <w:szCs w:val="28"/>
          <w:lang w:val="ru-RU"/>
        </w:rPr>
        <w:t>батареек</w:t>
      </w:r>
      <w:r w:rsidRPr="00F91A14">
        <w:rPr>
          <w:noProof/>
          <w:sz w:val="28"/>
          <w:szCs w:val="28"/>
          <w:lang w:val="ru-RU"/>
        </w:rPr>
        <w:t xml:space="preserve"> – килограмм.</w:t>
      </w:r>
    </w:p>
    <w:p w14:paraId="50E62B6F" w14:textId="77777777" w:rsidR="00F91A14" w:rsidRPr="00F91A14" w:rsidRDefault="00F91A14" w:rsidP="00EF1746">
      <w:pPr>
        <w:pStyle w:val="a3"/>
        <w:spacing w:before="0"/>
        <w:ind w:right="333" w:firstLine="709"/>
        <w:contextualSpacing/>
        <w:jc w:val="both"/>
        <w:rPr>
          <w:noProof/>
          <w:sz w:val="28"/>
          <w:szCs w:val="28"/>
          <w:lang w:val="ru-RU"/>
        </w:rPr>
      </w:pPr>
      <w:r w:rsidRPr="00F91A14">
        <w:rPr>
          <w:noProof/>
          <w:sz w:val="28"/>
          <w:szCs w:val="28"/>
          <w:lang w:val="ru-RU"/>
        </w:rPr>
        <w:t>Победители акции получат грамоты, а также ценные призы. Все участники – благодарственные письма.</w:t>
      </w:r>
    </w:p>
    <w:p w14:paraId="291D1240" w14:textId="77777777" w:rsidR="00F91A14" w:rsidRPr="00F91A14" w:rsidRDefault="00F91A14" w:rsidP="00EF1746">
      <w:pPr>
        <w:contextualSpacing/>
        <w:jc w:val="both"/>
        <w:rPr>
          <w:sz w:val="28"/>
          <w:szCs w:val="28"/>
          <w:lang w:val="ru-RU"/>
        </w:rPr>
      </w:pPr>
    </w:p>
    <w:p w14:paraId="3884643D" w14:textId="7F5A84A2" w:rsidR="00CA0A7D" w:rsidRPr="00F91A14" w:rsidRDefault="00CA0A7D" w:rsidP="00EF1746">
      <w:pPr>
        <w:contextualSpacing/>
      </w:pPr>
    </w:p>
    <w:sectPr w:rsidR="00CA0A7D" w:rsidRPr="00F91A14" w:rsidSect="00F91A14">
      <w:type w:val="continuous"/>
      <w:pgSz w:w="12240" w:h="15840"/>
      <w:pgMar w:top="851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14899"/>
    <w:multiLevelType w:val="multilevel"/>
    <w:tmpl w:val="C9EAC5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69971947"/>
    <w:multiLevelType w:val="multilevel"/>
    <w:tmpl w:val="A8B00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38D4221"/>
    <w:multiLevelType w:val="hybridMultilevel"/>
    <w:tmpl w:val="847E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00029">
    <w:abstractNumId w:val="1"/>
  </w:num>
  <w:num w:numId="2" w16cid:durableId="523633872">
    <w:abstractNumId w:val="2"/>
  </w:num>
  <w:num w:numId="3" w16cid:durableId="78180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171"/>
    <w:rsid w:val="00003353"/>
    <w:rsid w:val="00171F29"/>
    <w:rsid w:val="00237948"/>
    <w:rsid w:val="0024701F"/>
    <w:rsid w:val="002565F4"/>
    <w:rsid w:val="003504FD"/>
    <w:rsid w:val="0039006A"/>
    <w:rsid w:val="0045148F"/>
    <w:rsid w:val="004E03E6"/>
    <w:rsid w:val="00537E2B"/>
    <w:rsid w:val="00556962"/>
    <w:rsid w:val="00571E8D"/>
    <w:rsid w:val="005B415F"/>
    <w:rsid w:val="005C6354"/>
    <w:rsid w:val="0073549E"/>
    <w:rsid w:val="008D1347"/>
    <w:rsid w:val="008F3B3D"/>
    <w:rsid w:val="009548E1"/>
    <w:rsid w:val="00957171"/>
    <w:rsid w:val="009639BB"/>
    <w:rsid w:val="00A307EF"/>
    <w:rsid w:val="00B74B14"/>
    <w:rsid w:val="00BB6C06"/>
    <w:rsid w:val="00BD03A7"/>
    <w:rsid w:val="00C05774"/>
    <w:rsid w:val="00C60648"/>
    <w:rsid w:val="00CA0A7D"/>
    <w:rsid w:val="00CE4B0B"/>
    <w:rsid w:val="00CF1A1C"/>
    <w:rsid w:val="00DD67ED"/>
    <w:rsid w:val="00DD6939"/>
    <w:rsid w:val="00EF1746"/>
    <w:rsid w:val="00F233F3"/>
    <w:rsid w:val="00F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8444"/>
  <w15:docId w15:val="{5DD06406-D678-453C-83EF-D890055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Заголовок Знак"/>
    <w:basedOn w:val="a0"/>
    <w:link w:val="a3"/>
    <w:uiPriority w:val="10"/>
    <w:rsid w:val="00F91A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2024-10-22T07:27:00Z</cp:lastPrinted>
  <dcterms:created xsi:type="dcterms:W3CDTF">2022-08-30T13:27:00Z</dcterms:created>
  <dcterms:modified xsi:type="dcterms:W3CDTF">2024-11-28T08:20:00Z</dcterms:modified>
</cp:coreProperties>
</file>